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ЗАЯВКА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участника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слушателя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Ежегодная всероссийская научная конференция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«Современное китайское государство»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Тема конференции: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«75 лет Китайской Народной Республике»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br w:type="textWrapping"/>
        <w:t xml:space="preserve">(Центр изучения современного Китая ИВ РАН,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Центр политических исследований и прогнозов ИКСА РАН)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25 и 26 марта 2024 г.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Формат проведения конференции: очно-дистанционный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24.0" w:type="dxa"/>
        <w:jc w:val="left"/>
        <w:tblInd w:w="-143.0" w:type="dxa"/>
        <w:tblLayout w:type="fixed"/>
        <w:tblLook w:val="0000"/>
      </w:tblPr>
      <w:tblGrid>
        <w:gridCol w:w="3369"/>
        <w:gridCol w:w="6555"/>
        <w:tblGridChange w:id="0">
          <w:tblGrid>
            <w:gridCol w:w="3369"/>
            <w:gridCol w:w="655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ФИО (полностью)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Учёное звание/степень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Место работы, должность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Контакты: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– телефон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– e-mail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Для участников (слушателем не заполняется):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Тема выступления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Секция («Внутренняя политика Китая» / «Внешняя политика Китая» / «Экономика Китая» / «Право Китая»)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Будет ли презентация Power Point?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21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Тезисы выступления 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(не менее 1000 знаков)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118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80" w:before="28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80" w:before="280" w:line="36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Заполненную заявку просим отправить по следующему основному адресу электронной почты: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28"/>
            <w:szCs w:val="28"/>
            <w:u w:val="single"/>
            <w:shd w:fill="auto" w:val="clear"/>
            <w:vertAlign w:val="baseline"/>
            <w:rtl w:val="0"/>
          </w:rPr>
          <w:t xml:space="preserve">modernchinesestate@yandex.ru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(резервная почта: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28"/>
            <w:szCs w:val="28"/>
            <w:u w:val="single"/>
            <w:shd w:fill="auto" w:val="clear"/>
            <w:vertAlign w:val="baseline"/>
            <w:rtl w:val="0"/>
          </w:rPr>
          <w:t xml:space="preserve">rfkudakaev@gmail.com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28"/>
            <w:szCs w:val="28"/>
            <w:u w:val="single"/>
            <w:shd w:fill="auto" w:val="clear"/>
            <w:vertAlign w:val="baseline"/>
            <w:rtl w:val="0"/>
          </w:rPr>
          <w:t xml:space="preserve">nat7248965@yandex.ru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срок до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21 марта 2024 г. (включительно)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Программа конференции будет разослана Оргкомитетом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23 марта 2024 г.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Всем зарегистрированным участникам/слушателям на электронную почту поступит ссылка для подключения к конференции.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При подключении обязательным требованием является обозначение участниками ФИО.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modernchinesestate@yandex.ru" TargetMode="External"/><Relationship Id="rId7" Type="http://schemas.openxmlformats.org/officeDocument/2006/relationships/hyperlink" Target="mailto:rfkudakaev@gmail.com" TargetMode="External"/><Relationship Id="rId8" Type="http://schemas.openxmlformats.org/officeDocument/2006/relationships/hyperlink" Target="mailto:nat7248965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