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61C3" w14:textId="77777777" w:rsidR="00DB1E1A" w:rsidRPr="00752AA5" w:rsidRDefault="00D25C46" w:rsidP="007E26B6">
      <w:pPr>
        <w:spacing w:after="0" w:line="276" w:lineRule="auto"/>
        <w:jc w:val="center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hAnsi="Times New Roman" w:cs="Times New Roman"/>
          <w:sz w:val="32"/>
        </w:rPr>
        <w:t xml:space="preserve">План лекционного курса о истории Японии </w:t>
      </w:r>
      <w:r w:rsidRPr="00752AA5">
        <w:rPr>
          <w:rFonts w:ascii="Times New Roman" w:hAnsi="Times New Roman" w:cs="Times New Roman"/>
          <w:sz w:val="32"/>
          <w:lang w:val="en-US"/>
        </w:rPr>
        <w:t>XIX</w:t>
      </w:r>
      <w:r w:rsidRPr="00752AA5">
        <w:rPr>
          <w:rFonts w:ascii="Times New Roman" w:eastAsia="MS Mincho" w:hAnsi="Times New Roman" w:cs="Times New Roman" w:hint="eastAsia"/>
          <w:sz w:val="32"/>
        </w:rPr>
        <w:t xml:space="preserve"> </w:t>
      </w:r>
      <w:r w:rsidRPr="00752AA5">
        <w:rPr>
          <w:rFonts w:ascii="Times New Roman" w:eastAsia="MS Mincho" w:hAnsi="Times New Roman" w:cs="Times New Roman"/>
          <w:sz w:val="32"/>
        </w:rPr>
        <w:t>в.</w:t>
      </w:r>
    </w:p>
    <w:p w14:paraId="0E1C4E69" w14:textId="77777777" w:rsidR="0064229D" w:rsidRPr="00752AA5" w:rsidRDefault="0064229D" w:rsidP="007E26B6">
      <w:pPr>
        <w:spacing w:after="0" w:line="276" w:lineRule="auto"/>
        <w:jc w:val="center"/>
        <w:rPr>
          <w:rFonts w:ascii="Times New Roman" w:eastAsia="MS Mincho" w:hAnsi="Times New Roman" w:cs="Times New Roman"/>
          <w:sz w:val="32"/>
        </w:rPr>
      </w:pPr>
    </w:p>
    <w:p w14:paraId="6EF8BA14" w14:textId="77777777" w:rsidR="00D25C46" w:rsidRDefault="00D25C46" w:rsidP="007E26B6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32"/>
        </w:rPr>
      </w:pPr>
      <w:r w:rsidRPr="00752AA5">
        <w:rPr>
          <w:rFonts w:ascii="Times New Roman" w:eastAsia="MS Mincho" w:hAnsi="Times New Roman" w:cs="Times New Roman"/>
          <w:b/>
          <w:sz w:val="32"/>
        </w:rPr>
        <w:t>«Смутное время в Японии. Период Бакумацу и Реставрация Мэйдзи, 1853-1869 гг.»</w:t>
      </w:r>
    </w:p>
    <w:p w14:paraId="62F7BCC8" w14:textId="77777777" w:rsidR="009D27E3" w:rsidRPr="00752AA5" w:rsidRDefault="009D27E3" w:rsidP="007E26B6">
      <w:pPr>
        <w:spacing w:after="0" w:line="276" w:lineRule="auto"/>
        <w:jc w:val="center"/>
        <w:rPr>
          <w:rFonts w:ascii="Times New Roman" w:eastAsia="MS Mincho" w:hAnsi="Times New Roman" w:cs="Times New Roman"/>
          <w:sz w:val="32"/>
        </w:rPr>
      </w:pPr>
    </w:p>
    <w:p w14:paraId="5512429C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1. </w:t>
      </w:r>
      <w:r w:rsidRPr="00752AA5">
        <w:rPr>
          <w:rFonts w:ascii="Times New Roman" w:eastAsia="MS Mincho" w:hAnsi="Times New Roman" w:cs="Times New Roman"/>
          <w:b/>
          <w:sz w:val="32"/>
        </w:rPr>
        <w:t xml:space="preserve">Положение Японии в </w:t>
      </w:r>
      <w:r w:rsidRPr="00752AA5">
        <w:rPr>
          <w:rFonts w:ascii="Times New Roman" w:eastAsia="MS Mincho" w:hAnsi="Times New Roman" w:cs="Times New Roman" w:hint="eastAsia"/>
          <w:b/>
          <w:sz w:val="32"/>
          <w:lang w:val="en-US"/>
        </w:rPr>
        <w:t>X</w:t>
      </w:r>
      <w:r w:rsidRPr="00752AA5">
        <w:rPr>
          <w:rFonts w:ascii="Times New Roman" w:eastAsia="MS Mincho" w:hAnsi="Times New Roman" w:cs="Times New Roman"/>
          <w:b/>
          <w:sz w:val="32"/>
          <w:lang w:val="en-US"/>
        </w:rPr>
        <w:t>IX</w:t>
      </w:r>
      <w:r w:rsidRPr="00752AA5">
        <w:rPr>
          <w:rFonts w:ascii="Times New Roman" w:eastAsia="MS Mincho" w:hAnsi="Times New Roman" w:cs="Times New Roman"/>
          <w:b/>
          <w:sz w:val="32"/>
        </w:rPr>
        <w:t xml:space="preserve"> в.</w:t>
      </w:r>
    </w:p>
    <w:p w14:paraId="38924179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Система государственного устройства Японии в период Эдо.</w:t>
      </w:r>
    </w:p>
    <w:p w14:paraId="5DE6A0E3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- Кризисные явления в сёгунате Токугава в </w:t>
      </w:r>
      <w:r w:rsidRPr="00752AA5">
        <w:rPr>
          <w:rFonts w:ascii="Times New Roman" w:eastAsia="MS Mincho" w:hAnsi="Times New Roman" w:cs="Times New Roman"/>
          <w:sz w:val="32"/>
          <w:lang w:val="en-US"/>
        </w:rPr>
        <w:t>XVIII</w:t>
      </w:r>
      <w:r w:rsidRPr="00752AA5">
        <w:rPr>
          <w:rFonts w:ascii="Times New Roman" w:eastAsia="MS Mincho" w:hAnsi="Times New Roman" w:cs="Times New Roman"/>
          <w:sz w:val="32"/>
        </w:rPr>
        <w:t>-</w:t>
      </w:r>
      <w:r w:rsidRPr="00752AA5">
        <w:rPr>
          <w:rFonts w:ascii="Times New Roman" w:eastAsia="MS Mincho" w:hAnsi="Times New Roman" w:cs="Times New Roman"/>
          <w:sz w:val="32"/>
          <w:lang w:val="en-US"/>
        </w:rPr>
        <w:t>XIX</w:t>
      </w:r>
      <w:r w:rsidRPr="00752AA5">
        <w:rPr>
          <w:rFonts w:ascii="Times New Roman" w:eastAsia="MS Mincho" w:hAnsi="Times New Roman" w:cs="Times New Roman" w:hint="eastAsia"/>
          <w:sz w:val="32"/>
        </w:rPr>
        <w:t xml:space="preserve"> </w:t>
      </w:r>
      <w:r w:rsidRPr="00752AA5">
        <w:rPr>
          <w:rFonts w:ascii="Times New Roman" w:eastAsia="MS Mincho" w:hAnsi="Times New Roman" w:cs="Times New Roman"/>
          <w:sz w:val="32"/>
        </w:rPr>
        <w:t>вв.</w:t>
      </w:r>
    </w:p>
    <w:p w14:paraId="73B70DD0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Кризисный период Тэмпо (1830-1844) как пролог будущей смуты.</w:t>
      </w:r>
    </w:p>
    <w:p w14:paraId="5099CD3D" w14:textId="77777777" w:rsidR="0064229D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Интеллектуальная жизнь накануне смуты Бакумацу.</w:t>
      </w:r>
    </w:p>
    <w:p w14:paraId="37636D8F" w14:textId="77777777" w:rsidR="005E23E2" w:rsidRPr="00752AA5" w:rsidRDefault="005E23E2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7C6EDCF7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2. </w:t>
      </w:r>
      <w:r w:rsidRPr="00752AA5">
        <w:rPr>
          <w:rFonts w:ascii="Times New Roman" w:eastAsia="MS Mincho" w:hAnsi="Times New Roman" w:cs="Times New Roman"/>
          <w:b/>
          <w:sz w:val="32"/>
        </w:rPr>
        <w:t>Япония «открывается» миру, 1808-1853</w:t>
      </w:r>
      <w:r w:rsidR="00BC2ECB">
        <w:rPr>
          <w:rFonts w:ascii="Times New Roman" w:eastAsia="MS Mincho" w:hAnsi="Times New Roman" w:cs="Times New Roman"/>
          <w:b/>
          <w:sz w:val="32"/>
        </w:rPr>
        <w:t>.</w:t>
      </w:r>
    </w:p>
    <w:p w14:paraId="441FDDA6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Усилия мировых держав по «открытию» Японии до 1853 г.</w:t>
      </w:r>
    </w:p>
    <w:p w14:paraId="15871521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Экспедиции Перри и Путятина, 1853-1854 гг.</w:t>
      </w:r>
    </w:p>
    <w:p w14:paraId="7A425512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Канагавский договор с США 1854 г. и его влияние на дестабилизацию внутриполитической обстановки в Японии.</w:t>
      </w:r>
    </w:p>
    <w:p w14:paraId="5DC69BAF" w14:textId="77777777" w:rsidR="004B55E1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- Стихийные бедствия и </w:t>
      </w:r>
      <w:r w:rsidR="00BD4194">
        <w:rPr>
          <w:rFonts w:ascii="Times New Roman" w:eastAsia="MS Mincho" w:hAnsi="Times New Roman" w:cs="Times New Roman"/>
          <w:sz w:val="32"/>
        </w:rPr>
        <w:t>эпидемии</w:t>
      </w:r>
      <w:r w:rsidRPr="00752AA5">
        <w:rPr>
          <w:rFonts w:ascii="Times New Roman" w:eastAsia="MS Mincho" w:hAnsi="Times New Roman" w:cs="Times New Roman"/>
          <w:sz w:val="32"/>
        </w:rPr>
        <w:t xml:space="preserve"> в 1854-1858 гг. как фактор политической жизни.</w:t>
      </w:r>
    </w:p>
    <w:p w14:paraId="274F6410" w14:textId="77777777" w:rsidR="005E23E2" w:rsidRPr="00752AA5" w:rsidRDefault="005E23E2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2BBE8B56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3. </w:t>
      </w:r>
      <w:r w:rsidRPr="00752AA5">
        <w:rPr>
          <w:rFonts w:ascii="Times New Roman" w:eastAsia="MS Mincho" w:hAnsi="Times New Roman" w:cs="Times New Roman"/>
          <w:b/>
          <w:sz w:val="32"/>
        </w:rPr>
        <w:t>Политический кризис и формирование двоевластия</w:t>
      </w:r>
      <w:r w:rsidR="00315AB9">
        <w:rPr>
          <w:rFonts w:ascii="Times New Roman" w:eastAsia="MS Mincho" w:hAnsi="Times New Roman" w:cs="Times New Roman"/>
          <w:b/>
          <w:sz w:val="32"/>
        </w:rPr>
        <w:t>, 1854-1863</w:t>
      </w:r>
      <w:r w:rsidR="00BC2ECB">
        <w:rPr>
          <w:rFonts w:ascii="Times New Roman" w:eastAsia="MS Mincho" w:hAnsi="Times New Roman" w:cs="Times New Roman"/>
          <w:b/>
          <w:sz w:val="32"/>
        </w:rPr>
        <w:t>.</w:t>
      </w:r>
    </w:p>
    <w:p w14:paraId="47F42DB2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Межфракционный конфликт внутри сёгуната Токугава, 1854-1858</w:t>
      </w:r>
    </w:p>
    <w:p w14:paraId="7D89DC21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Попытки сёгуната подавить оппозицию. «Репрессии Ансэй» 1858 г. и реакция на них.</w:t>
      </w:r>
    </w:p>
    <w:p w14:paraId="2CCECF5B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- Контрнаступление оппозиции. </w:t>
      </w:r>
      <w:r w:rsidR="00315AB9">
        <w:rPr>
          <w:rFonts w:ascii="Times New Roman" w:eastAsia="MS Mincho" w:hAnsi="Times New Roman" w:cs="Times New Roman"/>
          <w:sz w:val="32"/>
        </w:rPr>
        <w:t>«</w:t>
      </w:r>
      <w:r w:rsidRPr="00752AA5">
        <w:rPr>
          <w:rFonts w:ascii="Times New Roman" w:eastAsia="MS Mincho" w:hAnsi="Times New Roman" w:cs="Times New Roman"/>
          <w:sz w:val="32"/>
        </w:rPr>
        <w:t>Реформы Бункю</w:t>
      </w:r>
      <w:r w:rsidR="00315AB9">
        <w:rPr>
          <w:rFonts w:ascii="Times New Roman" w:eastAsia="MS Mincho" w:hAnsi="Times New Roman" w:cs="Times New Roman"/>
          <w:sz w:val="32"/>
        </w:rPr>
        <w:t>»</w:t>
      </w:r>
      <w:r w:rsidRPr="00752AA5">
        <w:rPr>
          <w:rFonts w:ascii="Times New Roman" w:eastAsia="MS Mincho" w:hAnsi="Times New Roman" w:cs="Times New Roman"/>
          <w:sz w:val="32"/>
        </w:rPr>
        <w:t xml:space="preserve"> 1862 г. в сёгунате, Киото становится политическим центром.</w:t>
      </w:r>
    </w:p>
    <w:p w14:paraId="14F5A928" w14:textId="77777777" w:rsidR="004B55E1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- Движение </w:t>
      </w:r>
      <w:r w:rsidRPr="00BD4194">
        <w:rPr>
          <w:rFonts w:ascii="Times New Roman" w:eastAsia="MS Mincho" w:hAnsi="Times New Roman" w:cs="Times New Roman"/>
          <w:i/>
          <w:sz w:val="32"/>
        </w:rPr>
        <w:t>сонно-дзёи</w:t>
      </w:r>
      <w:r w:rsidRPr="00752AA5">
        <w:rPr>
          <w:rFonts w:ascii="Times New Roman" w:eastAsia="MS Mincho" w:hAnsi="Times New Roman" w:cs="Times New Roman"/>
          <w:sz w:val="32"/>
        </w:rPr>
        <w:t xml:space="preserve"> (</w:t>
      </w:r>
      <w:r w:rsidR="00BD4194">
        <w:rPr>
          <w:rFonts w:ascii="Times New Roman" w:eastAsia="MS Mincho" w:hAnsi="Times New Roman" w:cs="Times New Roman"/>
          <w:sz w:val="32"/>
        </w:rPr>
        <w:t>«</w:t>
      </w:r>
      <w:r w:rsidRPr="00752AA5">
        <w:rPr>
          <w:rFonts w:ascii="Times New Roman" w:eastAsia="MS Mincho" w:hAnsi="Times New Roman" w:cs="Times New Roman"/>
          <w:sz w:val="32"/>
        </w:rPr>
        <w:t>почитай императора – изгоняй варваров</w:t>
      </w:r>
      <w:r w:rsidR="00BD4194">
        <w:rPr>
          <w:rFonts w:ascii="Times New Roman" w:eastAsia="MS Mincho" w:hAnsi="Times New Roman" w:cs="Times New Roman"/>
          <w:sz w:val="32"/>
        </w:rPr>
        <w:t>»</w:t>
      </w:r>
      <w:r w:rsidRPr="00752AA5">
        <w:rPr>
          <w:rFonts w:ascii="Times New Roman" w:eastAsia="MS Mincho" w:hAnsi="Times New Roman" w:cs="Times New Roman"/>
          <w:sz w:val="32"/>
        </w:rPr>
        <w:t>) на пике могущества, 1862-1863 гг.</w:t>
      </w:r>
    </w:p>
    <w:p w14:paraId="2F6727DE" w14:textId="77777777" w:rsidR="005E23E2" w:rsidRPr="00752AA5" w:rsidRDefault="005E23E2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23713C4D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4. </w:t>
      </w:r>
      <w:r w:rsidRPr="00752AA5">
        <w:rPr>
          <w:rFonts w:ascii="Times New Roman" w:eastAsia="MS Mincho" w:hAnsi="Times New Roman" w:cs="Times New Roman"/>
          <w:b/>
          <w:sz w:val="32"/>
        </w:rPr>
        <w:t>Начал</w:t>
      </w:r>
      <w:r w:rsidR="00BD4194">
        <w:rPr>
          <w:rFonts w:ascii="Times New Roman" w:eastAsia="MS Mincho" w:hAnsi="Times New Roman" w:cs="Times New Roman"/>
          <w:b/>
          <w:sz w:val="32"/>
        </w:rPr>
        <w:t>о</w:t>
      </w:r>
      <w:r w:rsidRPr="00752AA5">
        <w:rPr>
          <w:rFonts w:ascii="Times New Roman" w:eastAsia="MS Mincho" w:hAnsi="Times New Roman" w:cs="Times New Roman"/>
          <w:b/>
          <w:sz w:val="32"/>
        </w:rPr>
        <w:t xml:space="preserve"> гражданской войны в Японии, 1863-186</w:t>
      </w:r>
      <w:r w:rsidR="00BD4194">
        <w:rPr>
          <w:rFonts w:ascii="Times New Roman" w:eastAsia="MS Mincho" w:hAnsi="Times New Roman" w:cs="Times New Roman"/>
          <w:b/>
          <w:sz w:val="32"/>
        </w:rPr>
        <w:t>6</w:t>
      </w:r>
      <w:r w:rsidR="00BC2ECB">
        <w:rPr>
          <w:rFonts w:ascii="Times New Roman" w:eastAsia="MS Mincho" w:hAnsi="Times New Roman" w:cs="Times New Roman"/>
          <w:b/>
          <w:sz w:val="32"/>
        </w:rPr>
        <w:t>.</w:t>
      </w:r>
    </w:p>
    <w:p w14:paraId="4A2328D8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«Политические перемены 18 августа»</w:t>
      </w:r>
      <w:r w:rsidR="00521621">
        <w:rPr>
          <w:rFonts w:ascii="Times New Roman" w:eastAsia="MS Mincho" w:hAnsi="Times New Roman" w:cs="Times New Roman"/>
          <w:sz w:val="32"/>
        </w:rPr>
        <w:t xml:space="preserve"> в</w:t>
      </w:r>
      <w:r w:rsidR="00315AB9">
        <w:rPr>
          <w:rFonts w:ascii="Times New Roman" w:eastAsia="MS Mincho" w:hAnsi="Times New Roman" w:cs="Times New Roman"/>
          <w:sz w:val="32"/>
        </w:rPr>
        <w:t xml:space="preserve"> 1863 г</w:t>
      </w:r>
      <w:r w:rsidRPr="00752AA5">
        <w:rPr>
          <w:rFonts w:ascii="Times New Roman" w:eastAsia="MS Mincho" w:hAnsi="Times New Roman" w:cs="Times New Roman"/>
          <w:sz w:val="32"/>
        </w:rPr>
        <w:t>. Попытка коалиции сёгуната и умеренной оппозиции перехватить</w:t>
      </w:r>
      <w:r w:rsidR="00315AB9">
        <w:rPr>
          <w:rFonts w:ascii="Times New Roman" w:eastAsia="MS Mincho" w:hAnsi="Times New Roman" w:cs="Times New Roman"/>
          <w:sz w:val="32"/>
        </w:rPr>
        <w:t xml:space="preserve"> у радикалов</w:t>
      </w:r>
      <w:r w:rsidRPr="00752AA5">
        <w:rPr>
          <w:rFonts w:ascii="Times New Roman" w:eastAsia="MS Mincho" w:hAnsi="Times New Roman" w:cs="Times New Roman"/>
          <w:sz w:val="32"/>
        </w:rPr>
        <w:t xml:space="preserve"> контроль над ситуацией.</w:t>
      </w:r>
    </w:p>
    <w:p w14:paraId="41E2BC43" w14:textId="77777777" w:rsidR="004B55E1" w:rsidRPr="00752AA5" w:rsidRDefault="004B55E1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- Первые всполохи гражданской войны: восстания в Ямато и </w:t>
      </w:r>
      <w:proofErr w:type="spellStart"/>
      <w:r w:rsidRPr="00752AA5">
        <w:rPr>
          <w:rFonts w:ascii="Times New Roman" w:eastAsia="MS Mincho" w:hAnsi="Times New Roman" w:cs="Times New Roman"/>
          <w:sz w:val="32"/>
        </w:rPr>
        <w:t>Икуно</w:t>
      </w:r>
      <w:proofErr w:type="spellEnd"/>
      <w:r w:rsidRPr="00752AA5">
        <w:rPr>
          <w:rFonts w:ascii="Times New Roman" w:eastAsia="MS Mincho" w:hAnsi="Times New Roman" w:cs="Times New Roman"/>
          <w:sz w:val="32"/>
        </w:rPr>
        <w:t xml:space="preserve">, </w:t>
      </w:r>
      <w:r w:rsidR="0064229D" w:rsidRPr="00752AA5">
        <w:rPr>
          <w:rFonts w:ascii="Times New Roman" w:eastAsia="MS Mincho" w:hAnsi="Times New Roman" w:cs="Times New Roman"/>
          <w:sz w:val="32"/>
        </w:rPr>
        <w:t xml:space="preserve">наступление Тёсю на Киото, восстание в </w:t>
      </w:r>
      <w:proofErr w:type="spellStart"/>
      <w:r w:rsidR="0064229D" w:rsidRPr="00752AA5">
        <w:rPr>
          <w:rFonts w:ascii="Times New Roman" w:eastAsia="MS Mincho" w:hAnsi="Times New Roman" w:cs="Times New Roman"/>
          <w:sz w:val="32"/>
        </w:rPr>
        <w:t>Мито</w:t>
      </w:r>
      <w:proofErr w:type="spellEnd"/>
      <w:r w:rsidR="0064229D" w:rsidRPr="00752AA5">
        <w:rPr>
          <w:rFonts w:ascii="Times New Roman" w:eastAsia="MS Mincho" w:hAnsi="Times New Roman" w:cs="Times New Roman"/>
          <w:sz w:val="32"/>
        </w:rPr>
        <w:t>, 1864-1865</w:t>
      </w:r>
      <w:r w:rsidR="00315AB9">
        <w:rPr>
          <w:rFonts w:ascii="Times New Roman" w:eastAsia="MS Mincho" w:hAnsi="Times New Roman" w:cs="Times New Roman"/>
          <w:sz w:val="32"/>
        </w:rPr>
        <w:t>.</w:t>
      </w:r>
    </w:p>
    <w:p w14:paraId="325D2F5B" w14:textId="77777777" w:rsidR="0064229D" w:rsidRPr="00752AA5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lastRenderedPageBreak/>
        <w:t>- «Первый карательный поход» на Тёсю</w:t>
      </w:r>
      <w:r w:rsidR="005E23E2">
        <w:rPr>
          <w:rFonts w:ascii="Times New Roman" w:eastAsia="MS Mincho" w:hAnsi="Times New Roman" w:cs="Times New Roman"/>
          <w:sz w:val="32"/>
        </w:rPr>
        <w:t xml:space="preserve"> 1864 г</w:t>
      </w:r>
      <w:r w:rsidRPr="00752AA5">
        <w:rPr>
          <w:rFonts w:ascii="Times New Roman" w:eastAsia="MS Mincho" w:hAnsi="Times New Roman" w:cs="Times New Roman"/>
          <w:sz w:val="32"/>
        </w:rPr>
        <w:t>. Действия западных стран.</w:t>
      </w:r>
    </w:p>
    <w:p w14:paraId="3BEE87CE" w14:textId="77777777" w:rsidR="0064229D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- «Второй карательный поход» на Тёсю или </w:t>
      </w:r>
      <w:r w:rsidR="00757532">
        <w:rPr>
          <w:rFonts w:ascii="Times New Roman" w:eastAsia="MS Mincho" w:hAnsi="Times New Roman" w:cs="Times New Roman"/>
          <w:sz w:val="32"/>
        </w:rPr>
        <w:t>«</w:t>
      </w:r>
      <w:r w:rsidRPr="00752AA5">
        <w:rPr>
          <w:rFonts w:ascii="Times New Roman" w:eastAsia="MS Mincho" w:hAnsi="Times New Roman" w:cs="Times New Roman"/>
          <w:sz w:val="32"/>
        </w:rPr>
        <w:t>Летняя война</w:t>
      </w:r>
      <w:r w:rsidR="00757532">
        <w:rPr>
          <w:rFonts w:ascii="Times New Roman" w:eastAsia="MS Mincho" w:hAnsi="Times New Roman" w:cs="Times New Roman"/>
          <w:sz w:val="32"/>
        </w:rPr>
        <w:t>»</w:t>
      </w:r>
      <w:r w:rsidRPr="00752AA5">
        <w:rPr>
          <w:rFonts w:ascii="Times New Roman" w:eastAsia="MS Mincho" w:hAnsi="Times New Roman" w:cs="Times New Roman"/>
          <w:sz w:val="32"/>
        </w:rPr>
        <w:t xml:space="preserve"> 1866 г. Поражение сёгуната, смерть сёгуна и императора.</w:t>
      </w:r>
    </w:p>
    <w:p w14:paraId="48DCCA32" w14:textId="77777777" w:rsidR="005E23E2" w:rsidRPr="00752AA5" w:rsidRDefault="005E23E2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5945AA44" w14:textId="77777777" w:rsidR="0064229D" w:rsidRPr="00752AA5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 xml:space="preserve">5. </w:t>
      </w:r>
      <w:r w:rsidRPr="00752AA5">
        <w:rPr>
          <w:rFonts w:ascii="Times New Roman" w:eastAsia="MS Mincho" w:hAnsi="Times New Roman" w:cs="Times New Roman"/>
          <w:b/>
          <w:sz w:val="32"/>
        </w:rPr>
        <w:t>От «Ре</w:t>
      </w:r>
      <w:r w:rsidR="00791F8B">
        <w:rPr>
          <w:rFonts w:ascii="Times New Roman" w:eastAsia="MS Mincho" w:hAnsi="Times New Roman" w:cs="Times New Roman"/>
          <w:b/>
          <w:sz w:val="32"/>
        </w:rPr>
        <w:t xml:space="preserve">ставрации Мэйдзи» к войне </w:t>
      </w:r>
      <w:proofErr w:type="spellStart"/>
      <w:r w:rsidR="00791F8B">
        <w:rPr>
          <w:rFonts w:ascii="Times New Roman" w:eastAsia="MS Mincho" w:hAnsi="Times New Roman" w:cs="Times New Roman"/>
          <w:b/>
          <w:sz w:val="32"/>
        </w:rPr>
        <w:t>Босин</w:t>
      </w:r>
      <w:proofErr w:type="spellEnd"/>
      <w:r w:rsidR="00791F8B">
        <w:rPr>
          <w:rFonts w:ascii="Times New Roman" w:eastAsia="MS Mincho" w:hAnsi="Times New Roman" w:cs="Times New Roman"/>
          <w:b/>
          <w:sz w:val="32"/>
        </w:rPr>
        <w:t>,</w:t>
      </w:r>
      <w:r w:rsidRPr="00752AA5">
        <w:rPr>
          <w:rFonts w:ascii="Times New Roman" w:eastAsia="MS Mincho" w:hAnsi="Times New Roman" w:cs="Times New Roman"/>
          <w:b/>
          <w:sz w:val="32"/>
        </w:rPr>
        <w:t xml:space="preserve"> 1867-186</w:t>
      </w:r>
      <w:r w:rsidR="002E61ED">
        <w:rPr>
          <w:rFonts w:ascii="Times New Roman" w:eastAsia="MS Mincho" w:hAnsi="Times New Roman" w:cs="Times New Roman"/>
          <w:b/>
          <w:sz w:val="32"/>
        </w:rPr>
        <w:t>8</w:t>
      </w:r>
      <w:r w:rsidR="00BC2ECB">
        <w:rPr>
          <w:rFonts w:ascii="Times New Roman" w:eastAsia="MS Mincho" w:hAnsi="Times New Roman" w:cs="Times New Roman"/>
          <w:b/>
          <w:sz w:val="32"/>
        </w:rPr>
        <w:t xml:space="preserve"> гг</w:t>
      </w:r>
      <w:r w:rsidRPr="00752AA5">
        <w:rPr>
          <w:rFonts w:ascii="Times New Roman" w:eastAsia="MS Mincho" w:hAnsi="Times New Roman" w:cs="Times New Roman"/>
          <w:b/>
          <w:sz w:val="32"/>
        </w:rPr>
        <w:t>.</w:t>
      </w:r>
    </w:p>
    <w:p w14:paraId="60A1E531" w14:textId="77777777" w:rsidR="0064229D" w:rsidRPr="00752AA5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Последний сёгун Ёсинобу и «возвращение власти» императору</w:t>
      </w:r>
      <w:r w:rsidR="00CB370B">
        <w:rPr>
          <w:rFonts w:ascii="Times New Roman" w:eastAsia="MS Mincho" w:hAnsi="Times New Roman" w:cs="Times New Roman"/>
          <w:sz w:val="32"/>
        </w:rPr>
        <w:t>.</w:t>
      </w:r>
    </w:p>
    <w:p w14:paraId="3DE2779F" w14:textId="77777777" w:rsidR="0064229D" w:rsidRPr="00752AA5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Военный переворот 3 января в Киото и создание новой власти</w:t>
      </w:r>
      <w:r w:rsidR="00315AB9">
        <w:rPr>
          <w:rFonts w:ascii="Times New Roman" w:eastAsia="MS Mincho" w:hAnsi="Times New Roman" w:cs="Times New Roman"/>
          <w:sz w:val="32"/>
        </w:rPr>
        <w:t xml:space="preserve">. «Реставрация» свершилась. </w:t>
      </w:r>
    </w:p>
    <w:p w14:paraId="3413DB0A" w14:textId="77777777" w:rsidR="0064229D" w:rsidRPr="00752AA5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Столкновение старого режима и нового. Битва при Тоба-Фусими 27-30 января 1868 г.</w:t>
      </w:r>
    </w:p>
    <w:p w14:paraId="78C6E506" w14:textId="77777777" w:rsidR="0064229D" w:rsidRPr="00752AA5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Первые шаги новой власти по укреплению своего положения.</w:t>
      </w:r>
    </w:p>
    <w:p w14:paraId="014D0195" w14:textId="77777777" w:rsidR="0064229D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«Поход на восток». Гражданская война перемещается на север Японии.</w:t>
      </w:r>
    </w:p>
    <w:p w14:paraId="024261E9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47B2E4A3" w14:textId="77777777" w:rsidR="002E61ED" w:rsidRP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32"/>
        </w:rPr>
      </w:pPr>
      <w:r>
        <w:rPr>
          <w:rFonts w:ascii="Times New Roman" w:eastAsia="MS Mincho" w:hAnsi="Times New Roman" w:cs="Times New Roman"/>
          <w:sz w:val="32"/>
        </w:rPr>
        <w:t xml:space="preserve">6. </w:t>
      </w:r>
      <w:r w:rsidRPr="002E61ED">
        <w:rPr>
          <w:rFonts w:ascii="Times New Roman" w:eastAsia="MS Mincho" w:hAnsi="Times New Roman" w:cs="Times New Roman"/>
          <w:b/>
          <w:sz w:val="32"/>
        </w:rPr>
        <w:t>Завершение гражданской войны в Японии, 1868-1869 гг.</w:t>
      </w:r>
    </w:p>
    <w:p w14:paraId="34FA2102" w14:textId="77777777" w:rsidR="0064229D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Феномен «Республики Эдзо» на о. Хоккайдо. Отчаянная борьба вассалов Токугава за выж</w:t>
      </w:r>
      <w:r w:rsidR="00CD2080">
        <w:rPr>
          <w:rFonts w:ascii="Times New Roman" w:eastAsia="MS Mincho" w:hAnsi="Times New Roman" w:cs="Times New Roman"/>
          <w:sz w:val="32"/>
        </w:rPr>
        <w:t xml:space="preserve">ивание. </w:t>
      </w:r>
    </w:p>
    <w:p w14:paraId="7AD12882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 xml:space="preserve">- Капитуляция противников Нового Правительства и их судьба. </w:t>
      </w:r>
      <w:r w:rsidR="00F231FE">
        <w:rPr>
          <w:rFonts w:ascii="Times New Roman" w:eastAsia="MS Mincho" w:hAnsi="Times New Roman" w:cs="Times New Roman"/>
          <w:sz w:val="32"/>
        </w:rPr>
        <w:t>Бывшие в</w:t>
      </w:r>
      <w:r>
        <w:rPr>
          <w:rFonts w:ascii="Times New Roman" w:eastAsia="MS Mincho" w:hAnsi="Times New Roman" w:cs="Times New Roman"/>
          <w:sz w:val="32"/>
        </w:rPr>
        <w:t xml:space="preserve">ассалы Токугава и их союзники в условиях новой Японии. </w:t>
      </w:r>
    </w:p>
    <w:p w14:paraId="450BFAD0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 xml:space="preserve">- </w:t>
      </w:r>
      <w:r w:rsidRPr="002E61ED">
        <w:rPr>
          <w:rFonts w:ascii="Times New Roman" w:eastAsia="MS Mincho" w:hAnsi="Times New Roman" w:cs="Times New Roman"/>
          <w:sz w:val="32"/>
        </w:rPr>
        <w:t>Характеристика «Реставрации Мэйдзи» 1868 г.</w:t>
      </w:r>
    </w:p>
    <w:p w14:paraId="77A1D381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163BE2D1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b/>
          <w:sz w:val="32"/>
        </w:rPr>
      </w:pPr>
      <w:r>
        <w:rPr>
          <w:rFonts w:ascii="Times New Roman" w:eastAsia="MS Mincho" w:hAnsi="Times New Roman" w:cs="Times New Roman"/>
          <w:sz w:val="32"/>
        </w:rPr>
        <w:t xml:space="preserve">7. </w:t>
      </w:r>
      <w:r>
        <w:rPr>
          <w:rFonts w:ascii="Times New Roman" w:eastAsia="MS Mincho" w:hAnsi="Times New Roman" w:cs="Times New Roman"/>
          <w:b/>
          <w:sz w:val="32"/>
        </w:rPr>
        <w:t xml:space="preserve">Русско-японские отношения в период </w:t>
      </w:r>
      <w:proofErr w:type="spellStart"/>
      <w:r>
        <w:rPr>
          <w:rFonts w:ascii="Times New Roman" w:eastAsia="MS Mincho" w:hAnsi="Times New Roman" w:cs="Times New Roman"/>
          <w:b/>
          <w:sz w:val="32"/>
        </w:rPr>
        <w:t>Бакумацу</w:t>
      </w:r>
      <w:proofErr w:type="spellEnd"/>
      <w:r w:rsidR="00F231FE">
        <w:rPr>
          <w:rFonts w:ascii="Times New Roman" w:eastAsia="MS Mincho" w:hAnsi="Times New Roman" w:cs="Times New Roman"/>
          <w:b/>
          <w:sz w:val="32"/>
        </w:rPr>
        <w:t>.</w:t>
      </w:r>
    </w:p>
    <w:p w14:paraId="12793595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b/>
          <w:sz w:val="32"/>
        </w:rPr>
        <w:t xml:space="preserve">- </w:t>
      </w:r>
      <w:r>
        <w:rPr>
          <w:rFonts w:ascii="Times New Roman" w:eastAsia="MS Mincho" w:hAnsi="Times New Roman" w:cs="Times New Roman"/>
          <w:sz w:val="32"/>
        </w:rPr>
        <w:t>От Путятина до Гошкевича</w:t>
      </w:r>
      <w:r w:rsidR="00BC2ECB">
        <w:rPr>
          <w:rFonts w:ascii="Times New Roman" w:eastAsia="MS Mincho" w:hAnsi="Times New Roman" w:cs="Times New Roman"/>
          <w:sz w:val="32"/>
        </w:rPr>
        <w:t>.</w:t>
      </w:r>
    </w:p>
    <w:p w14:paraId="4F095DCF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>- «</w:t>
      </w:r>
      <w:proofErr w:type="spellStart"/>
      <w:r>
        <w:rPr>
          <w:rFonts w:ascii="Times New Roman" w:eastAsia="MS Mincho" w:hAnsi="Times New Roman" w:cs="Times New Roman"/>
          <w:sz w:val="32"/>
        </w:rPr>
        <w:t>Цусимский</w:t>
      </w:r>
      <w:proofErr w:type="spellEnd"/>
      <w:r>
        <w:rPr>
          <w:rFonts w:ascii="Times New Roman" w:eastAsia="MS Mincho" w:hAnsi="Times New Roman" w:cs="Times New Roman"/>
          <w:sz w:val="32"/>
        </w:rPr>
        <w:t xml:space="preserve"> инцидент» 1861 г. Факты и заблуждения. </w:t>
      </w:r>
    </w:p>
    <w:p w14:paraId="3560AF62" w14:textId="77777777" w:rsid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>- Японцы в России в 1860-х гг.</w:t>
      </w:r>
    </w:p>
    <w:p w14:paraId="59350CA1" w14:textId="77777777" w:rsidR="002E61ED" w:rsidRPr="002E61ED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>- Гражданская война в Японии и невмешательство России</w:t>
      </w:r>
      <w:r w:rsidR="00094894">
        <w:rPr>
          <w:rFonts w:ascii="Times New Roman" w:eastAsia="MS Mincho" w:hAnsi="Times New Roman" w:cs="Times New Roman"/>
          <w:sz w:val="32"/>
        </w:rPr>
        <w:t>.</w:t>
      </w:r>
      <w:r>
        <w:rPr>
          <w:rFonts w:ascii="Times New Roman" w:eastAsia="MS Mincho" w:hAnsi="Times New Roman" w:cs="Times New Roman"/>
          <w:sz w:val="32"/>
        </w:rPr>
        <w:t xml:space="preserve"> </w:t>
      </w:r>
    </w:p>
    <w:p w14:paraId="63326802" w14:textId="77777777" w:rsidR="005E23E2" w:rsidRPr="00752AA5" w:rsidRDefault="005E23E2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1FCD07AB" w14:textId="77777777" w:rsidR="0064229D" w:rsidRPr="00752AA5" w:rsidRDefault="002E61E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>8</w:t>
      </w:r>
      <w:r w:rsidR="0064229D" w:rsidRPr="00752AA5">
        <w:rPr>
          <w:rFonts w:ascii="Times New Roman" w:eastAsia="MS Mincho" w:hAnsi="Times New Roman" w:cs="Times New Roman"/>
          <w:sz w:val="32"/>
        </w:rPr>
        <w:t xml:space="preserve">. </w:t>
      </w:r>
      <w:r w:rsidR="0064229D" w:rsidRPr="00752AA5">
        <w:rPr>
          <w:rFonts w:ascii="Times New Roman" w:eastAsia="MS Mincho" w:hAnsi="Times New Roman" w:cs="Times New Roman"/>
          <w:b/>
          <w:sz w:val="32"/>
        </w:rPr>
        <w:t>Постскриптум.</w:t>
      </w:r>
      <w:r w:rsidR="0064229D" w:rsidRPr="00752AA5">
        <w:rPr>
          <w:rFonts w:ascii="Times New Roman" w:eastAsia="MS Mincho" w:hAnsi="Times New Roman" w:cs="Times New Roman"/>
          <w:sz w:val="32"/>
        </w:rPr>
        <w:t xml:space="preserve"> </w:t>
      </w:r>
    </w:p>
    <w:p w14:paraId="17ABF707" w14:textId="77777777" w:rsidR="00BC2ECB" w:rsidRPr="00BC2ECB" w:rsidRDefault="0064229D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Закончилась ли смута в 1869 г.?</w:t>
      </w:r>
      <w:r w:rsidR="00752AA5" w:rsidRPr="00752AA5">
        <w:rPr>
          <w:rFonts w:ascii="Times New Roman" w:eastAsia="MS Mincho" w:hAnsi="Times New Roman" w:cs="Times New Roman"/>
          <w:sz w:val="32"/>
        </w:rPr>
        <w:t xml:space="preserve"> Самурайские восстания 1874-1877 гг.</w:t>
      </w:r>
      <w:r w:rsidR="00BC2ECB">
        <w:rPr>
          <w:rFonts w:ascii="Times New Roman" w:eastAsia="MS Mincho" w:hAnsi="Times New Roman" w:cs="Times New Roman"/>
          <w:sz w:val="32"/>
        </w:rPr>
        <w:t xml:space="preserve"> Краткий очерк Японии в 70-х гг. </w:t>
      </w:r>
      <w:r w:rsidR="00BC2ECB">
        <w:rPr>
          <w:rFonts w:ascii="Times New Roman" w:eastAsia="MS Mincho" w:hAnsi="Times New Roman" w:cs="Times New Roman"/>
          <w:sz w:val="32"/>
          <w:lang w:val="en-US"/>
        </w:rPr>
        <w:t>XIX</w:t>
      </w:r>
      <w:r w:rsidR="00BC2ECB">
        <w:rPr>
          <w:rFonts w:ascii="Times New Roman" w:eastAsia="MS Mincho" w:hAnsi="Times New Roman" w:cs="Times New Roman"/>
          <w:sz w:val="32"/>
        </w:rPr>
        <w:t xml:space="preserve"> в. </w:t>
      </w:r>
    </w:p>
    <w:p w14:paraId="3B307B18" w14:textId="77777777" w:rsidR="00752AA5" w:rsidRPr="00752AA5" w:rsidRDefault="00752AA5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 w:rsidRPr="00752AA5">
        <w:rPr>
          <w:rFonts w:ascii="Times New Roman" w:eastAsia="MS Mincho" w:hAnsi="Times New Roman" w:cs="Times New Roman"/>
          <w:sz w:val="32"/>
        </w:rPr>
        <w:t>- Историческая память о смуте и гражданской войне.</w:t>
      </w:r>
    </w:p>
    <w:p w14:paraId="4DEF205C" w14:textId="77777777" w:rsidR="0064229D" w:rsidRDefault="00CB370B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  <w:r>
        <w:rPr>
          <w:rFonts w:ascii="Times New Roman" w:eastAsia="MS Mincho" w:hAnsi="Times New Roman" w:cs="Times New Roman"/>
          <w:sz w:val="32"/>
        </w:rPr>
        <w:t xml:space="preserve">- Кино, книги, </w:t>
      </w:r>
      <w:r w:rsidR="0064229D" w:rsidRPr="00752AA5">
        <w:rPr>
          <w:rFonts w:ascii="Times New Roman" w:eastAsia="MS Mincho" w:hAnsi="Times New Roman" w:cs="Times New Roman"/>
          <w:sz w:val="32"/>
        </w:rPr>
        <w:t>сериалы</w:t>
      </w:r>
      <w:r>
        <w:rPr>
          <w:rFonts w:ascii="Times New Roman" w:eastAsia="MS Mincho" w:hAnsi="Times New Roman" w:cs="Times New Roman"/>
          <w:sz w:val="32"/>
        </w:rPr>
        <w:t xml:space="preserve"> и видеоигры</w:t>
      </w:r>
      <w:r w:rsidR="0064229D" w:rsidRPr="00752AA5">
        <w:rPr>
          <w:rFonts w:ascii="Times New Roman" w:eastAsia="MS Mincho" w:hAnsi="Times New Roman" w:cs="Times New Roman"/>
          <w:sz w:val="32"/>
        </w:rPr>
        <w:t xml:space="preserve"> о смуте </w:t>
      </w:r>
      <w:proofErr w:type="spellStart"/>
      <w:r w:rsidR="0064229D" w:rsidRPr="00752AA5">
        <w:rPr>
          <w:rFonts w:ascii="Times New Roman" w:eastAsia="MS Mincho" w:hAnsi="Times New Roman" w:cs="Times New Roman"/>
          <w:sz w:val="32"/>
        </w:rPr>
        <w:t>Бакумацу</w:t>
      </w:r>
      <w:proofErr w:type="spellEnd"/>
      <w:r w:rsidR="0064229D" w:rsidRPr="00752AA5">
        <w:rPr>
          <w:rFonts w:ascii="Times New Roman" w:eastAsia="MS Mincho" w:hAnsi="Times New Roman" w:cs="Times New Roman"/>
          <w:sz w:val="32"/>
        </w:rPr>
        <w:t xml:space="preserve"> в Японии.</w:t>
      </w:r>
    </w:p>
    <w:p w14:paraId="0AF1E673" w14:textId="77777777" w:rsidR="001331D6" w:rsidRPr="001331D6" w:rsidRDefault="001331D6" w:rsidP="001331D6">
      <w:pPr>
        <w:rPr>
          <w:rFonts w:ascii="Times New Roman" w:eastAsia="MS Mincho" w:hAnsi="Times New Roman" w:cs="Times New Roman"/>
          <w:sz w:val="32"/>
        </w:rPr>
      </w:pPr>
      <w:r w:rsidRPr="001331D6">
        <w:rPr>
          <w:rFonts w:ascii="Times New Roman" w:eastAsia="MS Mincho" w:hAnsi="Times New Roman" w:cs="Times New Roman"/>
          <w:sz w:val="32"/>
        </w:rPr>
        <w:lastRenderedPageBreak/>
        <w:t>Данный план рассчитан на экспресс-курс из 8 лекций (16 академических часов, 8х90 минут).</w:t>
      </w:r>
    </w:p>
    <w:p w14:paraId="29AE6E89" w14:textId="77777777" w:rsidR="001331D6" w:rsidRPr="00752AA5" w:rsidRDefault="001331D6" w:rsidP="007E26B6">
      <w:pPr>
        <w:spacing w:after="0" w:line="276" w:lineRule="auto"/>
        <w:jc w:val="both"/>
        <w:rPr>
          <w:rFonts w:ascii="Times New Roman" w:eastAsia="MS Mincho" w:hAnsi="Times New Roman" w:cs="Times New Roman"/>
          <w:sz w:val="32"/>
        </w:rPr>
      </w:pPr>
    </w:p>
    <w:p w14:paraId="69B93EB0" w14:textId="77777777" w:rsidR="0064229D" w:rsidRPr="004B55E1" w:rsidRDefault="0064229D" w:rsidP="004B55E1">
      <w:pPr>
        <w:jc w:val="both"/>
        <w:rPr>
          <w:rFonts w:ascii="Times New Roman" w:eastAsia="MS Mincho" w:hAnsi="Times New Roman" w:cs="Times New Roman"/>
          <w:sz w:val="28"/>
        </w:rPr>
      </w:pPr>
    </w:p>
    <w:sectPr w:rsidR="0064229D" w:rsidRPr="004B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912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528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46"/>
    <w:rsid w:val="0000672B"/>
    <w:rsid w:val="00094894"/>
    <w:rsid w:val="000A6297"/>
    <w:rsid w:val="001331D6"/>
    <w:rsid w:val="002A10BB"/>
    <w:rsid w:val="002E61ED"/>
    <w:rsid w:val="00315AB9"/>
    <w:rsid w:val="003A77B6"/>
    <w:rsid w:val="00442233"/>
    <w:rsid w:val="004B55E1"/>
    <w:rsid w:val="00521621"/>
    <w:rsid w:val="005E23E2"/>
    <w:rsid w:val="005F0259"/>
    <w:rsid w:val="0064229D"/>
    <w:rsid w:val="00752AA5"/>
    <w:rsid w:val="00757532"/>
    <w:rsid w:val="00790F4C"/>
    <w:rsid w:val="00791F8B"/>
    <w:rsid w:val="007E26B6"/>
    <w:rsid w:val="00803C4F"/>
    <w:rsid w:val="009D27E3"/>
    <w:rsid w:val="00AF4DC7"/>
    <w:rsid w:val="00BC2ECB"/>
    <w:rsid w:val="00BD4194"/>
    <w:rsid w:val="00CA2E7E"/>
    <w:rsid w:val="00CB370B"/>
    <w:rsid w:val="00CD2080"/>
    <w:rsid w:val="00D25C46"/>
    <w:rsid w:val="00D6009E"/>
    <w:rsid w:val="00DB1E1A"/>
    <w:rsid w:val="00E25F5D"/>
    <w:rsid w:val="00E90259"/>
    <w:rsid w:val="00F2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1CAC"/>
  <w15:chartTrackingRefBased/>
  <w15:docId w15:val="{3C9B3289-0855-4A98-8EC8-901CFC09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Иванов</cp:lastModifiedBy>
  <cp:revision>15</cp:revision>
  <dcterms:created xsi:type="dcterms:W3CDTF">2026-09-03T09:10:00Z</dcterms:created>
  <dcterms:modified xsi:type="dcterms:W3CDTF">2026-09-07T12:54:00Z</dcterms:modified>
</cp:coreProperties>
</file>