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0D4FB" w14:textId="77777777" w:rsidR="004716C4" w:rsidRPr="00FF26C8" w:rsidRDefault="00FF26C8" w:rsidP="00FF26C8">
      <w:pPr>
        <w:pStyle w:val="Default"/>
        <w:tabs>
          <w:tab w:val="left" w:pos="7200"/>
        </w:tabs>
        <w:rPr>
          <w:sz w:val="28"/>
          <w:szCs w:val="28"/>
        </w:rPr>
      </w:pPr>
      <w:r w:rsidRPr="00FF26C8">
        <w:rPr>
          <w:sz w:val="28"/>
          <w:szCs w:val="28"/>
        </w:rPr>
        <w:tab/>
      </w:r>
    </w:p>
    <w:p w14:paraId="7E8A5746" w14:textId="48C240C4" w:rsidR="004716C4" w:rsidRPr="005922DF" w:rsidRDefault="004716C4" w:rsidP="003E5592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26C8">
        <w:rPr>
          <w:rFonts w:ascii="Times New Roman" w:hAnsi="Times New Roman" w:cs="Times New Roman"/>
          <w:sz w:val="28"/>
          <w:szCs w:val="28"/>
        </w:rPr>
        <w:t xml:space="preserve"> </w:t>
      </w:r>
      <w:r w:rsidR="00FF26C8" w:rsidRPr="00FF26C8">
        <w:rPr>
          <w:rFonts w:ascii="Times New Roman" w:hAnsi="Times New Roman" w:cs="Times New Roman"/>
          <w:sz w:val="28"/>
          <w:szCs w:val="28"/>
        </w:rPr>
        <w:t xml:space="preserve">Тексты для публикации принимаются </w:t>
      </w:r>
      <w:r w:rsidR="003E5592" w:rsidRPr="00EA4E77">
        <w:rPr>
          <w:rFonts w:ascii="Times New Roman" w:hAnsi="Times New Roman" w:cs="Times New Roman"/>
          <w:b/>
          <w:bCs/>
          <w:sz w:val="28"/>
          <w:szCs w:val="28"/>
        </w:rPr>
        <w:t xml:space="preserve">до 01 декабря 2026 г. </w:t>
      </w:r>
      <w:r w:rsidRPr="005922DF">
        <w:rPr>
          <w:rFonts w:ascii="Times New Roman" w:hAnsi="Times New Roman" w:cs="Times New Roman"/>
          <w:sz w:val="28"/>
          <w:szCs w:val="28"/>
        </w:rPr>
        <w:t>Объём статьи должен быть не менее 16 тыс. знаков и не более 60 тыс. знаков.</w:t>
      </w:r>
    </w:p>
    <w:p w14:paraId="1C430A79" w14:textId="77777777" w:rsidR="004716C4" w:rsidRPr="005922DF" w:rsidRDefault="004716C4" w:rsidP="004716C4">
      <w:pPr>
        <w:spacing w:line="276" w:lineRule="auto"/>
        <w:jc w:val="center"/>
        <w:rPr>
          <w:rFonts w:ascii="Times New Roman" w:eastAsia="Carlito" w:hAnsi="Times New Roman" w:cs="Times New Roman"/>
          <w:b/>
          <w:bCs/>
          <w:sz w:val="28"/>
          <w:szCs w:val="28"/>
        </w:rPr>
      </w:pPr>
      <w:r w:rsidRPr="005922DF">
        <w:rPr>
          <w:rFonts w:ascii="Times New Roman" w:hAnsi="Times New Roman" w:cs="Times New Roman"/>
          <w:b/>
          <w:bCs/>
          <w:sz w:val="28"/>
          <w:szCs w:val="28"/>
        </w:rPr>
        <w:t>Правила оформления текста</w:t>
      </w:r>
    </w:p>
    <w:p w14:paraId="52F5891D" w14:textId="77777777" w:rsidR="004716C4" w:rsidRPr="005922DF" w:rsidRDefault="004716C4" w:rsidP="005922DF">
      <w:pPr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bCs/>
          <w:sz w:val="28"/>
          <w:szCs w:val="28"/>
        </w:rPr>
        <w:t>1</w:t>
      </w:r>
      <w:r w:rsidRPr="005922DF">
        <w:rPr>
          <w:rFonts w:ascii="Times New Roman" w:hAnsi="Times New Roman" w:cs="Times New Roman"/>
          <w:sz w:val="28"/>
          <w:szCs w:val="28"/>
        </w:rPr>
        <w:t xml:space="preserve">) </w:t>
      </w:r>
      <w:r w:rsidR="005922DF" w:rsidRPr="005922DF">
        <w:rPr>
          <w:rFonts w:ascii="Times New Roman" w:hAnsi="Times New Roman" w:cs="Times New Roman"/>
          <w:sz w:val="28"/>
          <w:szCs w:val="28"/>
        </w:rPr>
        <w:t xml:space="preserve">автор(ы): фамилия, имя, отчество (полностью) – </w:t>
      </w:r>
      <w:r w:rsidR="005922DF" w:rsidRPr="005922DF">
        <w:rPr>
          <w:rFonts w:ascii="Times New Roman" w:hAnsi="Times New Roman" w:cs="Times New Roman"/>
          <w:b/>
          <w:bCs/>
          <w:sz w:val="28"/>
          <w:szCs w:val="28"/>
        </w:rPr>
        <w:t xml:space="preserve">полужирный шрифт. </w:t>
      </w:r>
      <w:r w:rsidR="005922DF" w:rsidRPr="005922DF">
        <w:rPr>
          <w:rFonts w:ascii="Times New Roman" w:hAnsi="Times New Roman" w:cs="Times New Roman"/>
          <w:sz w:val="28"/>
          <w:szCs w:val="28"/>
        </w:rPr>
        <w:t xml:space="preserve"> </w:t>
      </w:r>
      <w:r w:rsidR="005922DF" w:rsidRPr="005922DF">
        <w:rPr>
          <w:rFonts w:ascii="Times New Roman" w:hAnsi="Times New Roman" w:cs="Times New Roman"/>
          <w:bCs/>
          <w:sz w:val="28"/>
          <w:szCs w:val="28"/>
        </w:rPr>
        <w:t xml:space="preserve">В начале статьи указывается Ф.И.О. автора и его идентификационный номер ORCID, </w:t>
      </w:r>
      <w:r w:rsidR="005922DF" w:rsidRPr="005922DF">
        <w:rPr>
          <w:rFonts w:ascii="Times New Roman" w:hAnsi="Times New Roman" w:cs="Times New Roman"/>
          <w:sz w:val="28"/>
          <w:szCs w:val="28"/>
        </w:rPr>
        <w:t xml:space="preserve">научная степень, звание, должность и место работы, </w:t>
      </w:r>
      <w:proofErr w:type="spellStart"/>
      <w:r w:rsidR="005922DF" w:rsidRPr="005922DF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5922DF" w:rsidRPr="005922DF">
        <w:rPr>
          <w:rFonts w:ascii="Times New Roman" w:hAnsi="Times New Roman" w:cs="Times New Roman"/>
          <w:sz w:val="28"/>
          <w:szCs w:val="28"/>
        </w:rPr>
        <w:t>;</w:t>
      </w:r>
      <w:r w:rsidR="005922DF" w:rsidRPr="005922DF">
        <w:rPr>
          <w:rFonts w:ascii="Times New Roman" w:hAnsi="Times New Roman" w:cs="Times New Roman"/>
          <w:bCs/>
          <w:sz w:val="28"/>
          <w:szCs w:val="28"/>
        </w:rPr>
        <w:t xml:space="preserve"> Отсутствие ORCID возможно по дополнительному согласованию.</w:t>
      </w:r>
    </w:p>
    <w:p w14:paraId="309A107A" w14:textId="77777777" w:rsidR="004716C4" w:rsidRPr="005922DF" w:rsidRDefault="004716C4" w:rsidP="005922DF">
      <w:pPr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 xml:space="preserve">2) </w:t>
      </w:r>
      <w:r w:rsidR="005922DF" w:rsidRPr="005922DF">
        <w:rPr>
          <w:rFonts w:ascii="Times New Roman" w:hAnsi="Times New Roman" w:cs="Times New Roman"/>
          <w:sz w:val="28"/>
          <w:szCs w:val="28"/>
        </w:rPr>
        <w:t xml:space="preserve">заголовок (название) статьи </w:t>
      </w:r>
      <w:bookmarkStart w:id="0" w:name="_Hlk212721451"/>
      <w:r w:rsidR="005922DF" w:rsidRPr="005922DF">
        <w:rPr>
          <w:rFonts w:ascii="Times New Roman" w:hAnsi="Times New Roman" w:cs="Times New Roman"/>
          <w:sz w:val="28"/>
          <w:szCs w:val="28"/>
        </w:rPr>
        <w:t xml:space="preserve">– </w:t>
      </w:r>
      <w:r w:rsidR="005922DF" w:rsidRPr="005922DF">
        <w:rPr>
          <w:rFonts w:ascii="Times New Roman" w:hAnsi="Times New Roman" w:cs="Times New Roman"/>
          <w:b/>
          <w:bCs/>
          <w:sz w:val="28"/>
          <w:szCs w:val="28"/>
        </w:rPr>
        <w:t>полужирный шрифт</w:t>
      </w:r>
      <w:bookmarkEnd w:id="0"/>
    </w:p>
    <w:p w14:paraId="2176E43A" w14:textId="77777777" w:rsidR="004716C4" w:rsidRPr="005922DF" w:rsidRDefault="004716C4" w:rsidP="005922DF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 xml:space="preserve">3) </w:t>
      </w:r>
      <w:r w:rsidR="005922DF" w:rsidRPr="005922DF">
        <w:rPr>
          <w:rFonts w:ascii="Times New Roman" w:hAnsi="Times New Roman" w:cs="Times New Roman"/>
          <w:bCs/>
          <w:sz w:val="28"/>
          <w:szCs w:val="28"/>
        </w:rPr>
        <w:t>Объём резюме на русском и английском языках составляет не более 200 слов. В статье не должно содержаться более 8 ключевых слов.</w:t>
      </w:r>
    </w:p>
    <w:p w14:paraId="691E389E" w14:textId="77777777" w:rsidR="004716C4" w:rsidRPr="005922DF" w:rsidRDefault="004716C4" w:rsidP="005922DF">
      <w:pPr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4) список использованной литературы в алфавитном порядке</w:t>
      </w:r>
    </w:p>
    <w:p w14:paraId="476F0467" w14:textId="77777777" w:rsidR="004716C4" w:rsidRPr="005922DF" w:rsidRDefault="004716C4" w:rsidP="005922DF">
      <w:pPr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5) Сноски внизу каждой страницы – (создаются автоматически!)</w:t>
      </w:r>
      <w:r w:rsidR="005922DF" w:rsidRPr="005922DF">
        <w:rPr>
          <w:rFonts w:ascii="Times New Roman" w:hAnsi="Times New Roman" w:cs="Times New Roman"/>
          <w:sz w:val="28"/>
          <w:szCs w:val="28"/>
        </w:rPr>
        <w:t>. В конце всех ссылок ставится точка. В постраничных ссылках в случае использования работ на восточных языках сначала приводится перевод названия на русский, затем оригинальное название на восточном языке в круглых скобках).</w:t>
      </w:r>
      <w:r w:rsidRPr="005922DF">
        <w:rPr>
          <w:rFonts w:ascii="Times New Roman" w:hAnsi="Times New Roman" w:cs="Times New Roman"/>
          <w:sz w:val="28"/>
          <w:szCs w:val="28"/>
        </w:rPr>
        <w:t xml:space="preserve"> </w:t>
      </w:r>
      <w:r w:rsidR="005922DF" w:rsidRPr="005922DF">
        <w:rPr>
          <w:rFonts w:ascii="Times New Roman" w:hAnsi="Times New Roman" w:cs="Times New Roman"/>
          <w:sz w:val="28"/>
          <w:szCs w:val="28"/>
        </w:rPr>
        <w:t>При следующей подряд повторной ссылке на статью указывается «Там же». При следующей подряд повторной ссылке на статью на иностранном языке указывается «</w:t>
      </w:r>
      <w:proofErr w:type="spellStart"/>
      <w:r w:rsidR="005922DF" w:rsidRPr="005922DF">
        <w:rPr>
          <w:rFonts w:ascii="Times New Roman" w:hAnsi="Times New Roman" w:cs="Times New Roman"/>
          <w:sz w:val="28"/>
          <w:szCs w:val="28"/>
        </w:rPr>
        <w:t>Ibid</w:t>
      </w:r>
      <w:proofErr w:type="spellEnd"/>
      <w:r w:rsidR="005922DF" w:rsidRPr="005922DF">
        <w:rPr>
          <w:rFonts w:ascii="Times New Roman" w:hAnsi="Times New Roman" w:cs="Times New Roman"/>
          <w:sz w:val="28"/>
          <w:szCs w:val="28"/>
        </w:rPr>
        <w:t>. P.».</w:t>
      </w:r>
    </w:p>
    <w:p w14:paraId="0908B8B1" w14:textId="77777777" w:rsidR="004716C4" w:rsidRPr="005922DF" w:rsidRDefault="004716C4" w:rsidP="005922DF">
      <w:pPr>
        <w:spacing w:after="0" w:line="276" w:lineRule="auto"/>
        <w:jc w:val="both"/>
        <w:rPr>
          <w:rFonts w:ascii="Times New Roman" w:eastAsia="Carlito" w:hAnsi="Times New Roman" w:cs="Times New Roman"/>
          <w:bCs/>
          <w:sz w:val="28"/>
          <w:szCs w:val="28"/>
        </w:rPr>
      </w:pPr>
      <w:r w:rsidRPr="005922DF">
        <w:rPr>
          <w:rFonts w:ascii="Times New Roman" w:eastAsia="Carlito" w:hAnsi="Times New Roman" w:cs="Times New Roman"/>
          <w:bCs/>
          <w:sz w:val="28"/>
          <w:szCs w:val="28"/>
        </w:rPr>
        <w:t>6) Оформление таблиц и иллюстраций</w:t>
      </w:r>
    </w:p>
    <w:p w14:paraId="2EA2068A" w14:textId="77777777" w:rsidR="004716C4" w:rsidRPr="005922DF" w:rsidRDefault="004716C4" w:rsidP="005922DF">
      <w:pPr>
        <w:spacing w:after="0" w:line="276" w:lineRule="auto"/>
        <w:jc w:val="both"/>
        <w:rPr>
          <w:rFonts w:ascii="Times New Roman" w:eastAsia="Carlito" w:hAnsi="Times New Roman" w:cs="Times New Roman"/>
          <w:bCs/>
          <w:sz w:val="28"/>
          <w:szCs w:val="28"/>
        </w:rPr>
      </w:pPr>
      <w:r w:rsidRPr="005922DF">
        <w:rPr>
          <w:rFonts w:ascii="Times New Roman" w:eastAsia="Carlito" w:hAnsi="Times New Roman" w:cs="Times New Roman"/>
          <w:bCs/>
          <w:sz w:val="28"/>
          <w:szCs w:val="28"/>
        </w:rPr>
        <w:t>Иллюстрации и таблицы размещаются внутри текста статьи, а также прикладываются к письму отдельными файлами. Под рисунком указывается «Рис. 1», название изображения и наименование источника, его выходные данные, включая дату обращения для электронных ресурсов.</w:t>
      </w:r>
    </w:p>
    <w:p w14:paraId="236B6186" w14:textId="23C6F07F" w:rsidR="004716C4" w:rsidRPr="003E5592" w:rsidRDefault="004716C4" w:rsidP="003E5592">
      <w:pPr>
        <w:spacing w:after="0" w:line="276" w:lineRule="auto"/>
        <w:jc w:val="both"/>
        <w:rPr>
          <w:rFonts w:ascii="Times New Roman" w:eastAsia="Carlito" w:hAnsi="Times New Roman" w:cs="Times New Roman"/>
          <w:bCs/>
          <w:sz w:val="28"/>
          <w:szCs w:val="28"/>
        </w:rPr>
      </w:pPr>
      <w:r w:rsidRPr="005922DF">
        <w:rPr>
          <w:rFonts w:ascii="Times New Roman" w:eastAsia="Carlito" w:hAnsi="Times New Roman" w:cs="Times New Roman"/>
          <w:bCs/>
          <w:sz w:val="28"/>
          <w:szCs w:val="28"/>
        </w:rPr>
        <w:t>В тексте дается отсылка к рисунку/ таблице в круглых скобках (рис. 1), (табл. 1).</w:t>
      </w:r>
    </w:p>
    <w:p w14:paraId="49EDB1D0" w14:textId="5F3B8002" w:rsidR="004716C4" w:rsidRPr="003E5592" w:rsidRDefault="004716C4" w:rsidP="004716C4">
      <w:pPr>
        <w:spacing w:after="0" w:line="276" w:lineRule="auto"/>
        <w:rPr>
          <w:rFonts w:ascii="Times New Roman" w:eastAsia="Carlito" w:hAnsi="Times New Roman" w:cs="Times New Roman"/>
          <w:bCs/>
          <w:sz w:val="28"/>
          <w:szCs w:val="28"/>
        </w:rPr>
      </w:pPr>
      <w:r w:rsidRPr="005922DF">
        <w:rPr>
          <w:rFonts w:ascii="Times New Roman" w:hAnsi="Times New Roman" w:cs="Times New Roman"/>
          <w:bCs/>
          <w:sz w:val="28"/>
          <w:szCs w:val="28"/>
        </w:rPr>
        <w:t>Пример оформления сносок и библиографии:</w:t>
      </w:r>
    </w:p>
    <w:p w14:paraId="3ECB5A45" w14:textId="77777777" w:rsidR="004716C4" w:rsidRPr="005922DF" w:rsidRDefault="004716C4" w:rsidP="00800EA8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Книга с авторами:</w:t>
      </w:r>
    </w:p>
    <w:p w14:paraId="1A52DD83" w14:textId="77777777" w:rsidR="004716C4" w:rsidRPr="005922DF" w:rsidRDefault="005922DF" w:rsidP="00800EA8">
      <w:pPr>
        <w:pStyle w:val="a3"/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Прозоров С.М. Ислам как идеологическая система. М.: Восточная литература РАН, 2004. 471 c.</w:t>
      </w:r>
    </w:p>
    <w:p w14:paraId="7808B943" w14:textId="77777777" w:rsidR="004716C4" w:rsidRPr="005922DF" w:rsidRDefault="004716C4" w:rsidP="00800EA8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Книга без авторов (сборник):</w:t>
      </w:r>
    </w:p>
    <w:p w14:paraId="01B834E8" w14:textId="77777777" w:rsidR="004716C4" w:rsidRPr="005922DF" w:rsidRDefault="004716C4" w:rsidP="00800EA8">
      <w:pPr>
        <w:pStyle w:val="a3"/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Иванов Г.Г. (ред.) Машиностроение: сб. статей. М., 2003. 230 с.</w:t>
      </w:r>
    </w:p>
    <w:p w14:paraId="12D25B9C" w14:textId="77777777" w:rsidR="004716C4" w:rsidRPr="005922DF" w:rsidRDefault="004716C4" w:rsidP="00800EA8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При невозможности указать фамилию редактора – указывается название книги или часть названия:</w:t>
      </w:r>
    </w:p>
    <w:p w14:paraId="2B113369" w14:textId="77777777" w:rsidR="004716C4" w:rsidRPr="005922DF" w:rsidRDefault="004716C4" w:rsidP="00800EA8">
      <w:pPr>
        <w:pStyle w:val="a3"/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Машиностроение и тяжелые металлы: сб. статей. М., 2003. 230 с.</w:t>
      </w:r>
    </w:p>
    <w:p w14:paraId="4DEE156A" w14:textId="77777777" w:rsidR="004716C4" w:rsidRPr="005922DF" w:rsidRDefault="004716C4" w:rsidP="00800EA8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Том многотомного издания:</w:t>
      </w:r>
    </w:p>
    <w:p w14:paraId="41B86E48" w14:textId="77777777" w:rsidR="004716C4" w:rsidRPr="005922DF" w:rsidRDefault="004716C4" w:rsidP="00800EA8">
      <w:pPr>
        <w:pStyle w:val="a3"/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Иванов В.В. Музееведение. М., 2003. Т. 1. 321 с.</w:t>
      </w:r>
    </w:p>
    <w:p w14:paraId="5B6B93C6" w14:textId="77777777" w:rsidR="004716C4" w:rsidRPr="005922DF" w:rsidRDefault="004716C4" w:rsidP="00800EA8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Статья в периодике:</w:t>
      </w:r>
    </w:p>
    <w:p w14:paraId="4911080B" w14:textId="77777777" w:rsidR="004716C4" w:rsidRPr="005922DF" w:rsidRDefault="004716C4" w:rsidP="00800EA8">
      <w:pPr>
        <w:pStyle w:val="a3"/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lastRenderedPageBreak/>
        <w:t>Березницкий С.В. Верования и обряды амурских эвенков // Россия и АТР. 2007. № 1. С. 67-75.</w:t>
      </w:r>
    </w:p>
    <w:p w14:paraId="2D6E642A" w14:textId="77777777" w:rsidR="004716C4" w:rsidRPr="005922DF" w:rsidRDefault="004716C4" w:rsidP="00800EA8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Статья/глава в книге:</w:t>
      </w:r>
    </w:p>
    <w:p w14:paraId="7F0574BF" w14:textId="77777777" w:rsidR="004716C4" w:rsidRPr="005922DF" w:rsidRDefault="004716C4" w:rsidP="00800EA8">
      <w:pPr>
        <w:pStyle w:val="a3"/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Иванов В.В. Машиностроение // Петров А.А. (ред.) Источниковедение. М., 2006. С. 12-17.</w:t>
      </w:r>
    </w:p>
    <w:p w14:paraId="0F5CCD42" w14:textId="77777777" w:rsidR="004716C4" w:rsidRPr="005922DF" w:rsidRDefault="004716C4" w:rsidP="00800EA8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Или (если не указан редактор):</w:t>
      </w:r>
    </w:p>
    <w:p w14:paraId="763B18D7" w14:textId="77777777" w:rsidR="004716C4" w:rsidRPr="005922DF" w:rsidRDefault="004716C4" w:rsidP="00800EA8">
      <w:pPr>
        <w:pStyle w:val="a3"/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Иванов В.В. Машиностроение // Источниковедение. М., 2006. С. 12-17.</w:t>
      </w:r>
    </w:p>
    <w:p w14:paraId="5434F554" w14:textId="77777777" w:rsidR="004716C4" w:rsidRPr="005922DF" w:rsidRDefault="004716C4" w:rsidP="00800EA8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Диссертация:</w:t>
      </w:r>
    </w:p>
    <w:p w14:paraId="0EB46FDC" w14:textId="77777777" w:rsidR="004716C4" w:rsidRPr="005922DF" w:rsidRDefault="004716C4" w:rsidP="00800EA8">
      <w:pPr>
        <w:pStyle w:val="a3"/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 xml:space="preserve">Кузнецов А.Ф. Формирование профессионально-профилированной физической культуры у курсантов образовательных учреждений МВД России: </w:t>
      </w:r>
      <w:proofErr w:type="spellStart"/>
      <w:r w:rsidRPr="005922DF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5922DF">
        <w:rPr>
          <w:rFonts w:ascii="Times New Roman" w:hAnsi="Times New Roman" w:cs="Times New Roman"/>
          <w:sz w:val="28"/>
          <w:szCs w:val="28"/>
        </w:rPr>
        <w:t xml:space="preserve">. … </w:t>
      </w:r>
      <w:proofErr w:type="spellStart"/>
      <w:r w:rsidRPr="005922DF">
        <w:rPr>
          <w:rFonts w:ascii="Times New Roman" w:hAnsi="Times New Roman" w:cs="Times New Roman"/>
          <w:sz w:val="28"/>
          <w:szCs w:val="28"/>
        </w:rPr>
        <w:t>докт</w:t>
      </w:r>
      <w:proofErr w:type="spellEnd"/>
      <w:r w:rsidRPr="005922DF">
        <w:rPr>
          <w:rFonts w:ascii="Times New Roman" w:hAnsi="Times New Roman" w:cs="Times New Roman"/>
          <w:sz w:val="28"/>
          <w:szCs w:val="28"/>
        </w:rPr>
        <w:t>. пед. наук. СПб.: СПбГУ, 2012. 405 с.</w:t>
      </w:r>
    </w:p>
    <w:p w14:paraId="3B340451" w14:textId="77777777" w:rsidR="004716C4" w:rsidRPr="005922DF" w:rsidRDefault="004716C4" w:rsidP="00800EA8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Нормативный акт:</w:t>
      </w:r>
    </w:p>
    <w:p w14:paraId="55967682" w14:textId="77777777" w:rsidR="004716C4" w:rsidRPr="005922DF" w:rsidRDefault="004716C4" w:rsidP="00800EA8">
      <w:pPr>
        <w:pStyle w:val="a3"/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 xml:space="preserve">Гражданский кодекс Российской Федерации. Часть четвертая от 18.12.2006 № 230-ФЗ : принят Гос. Думой Федер. Собр. Рос. Федерации 24.11.2006: </w:t>
      </w:r>
      <w:proofErr w:type="spellStart"/>
      <w:r w:rsidRPr="005922DF">
        <w:rPr>
          <w:rFonts w:ascii="Times New Roman" w:hAnsi="Times New Roman" w:cs="Times New Roman"/>
          <w:sz w:val="28"/>
          <w:szCs w:val="28"/>
        </w:rPr>
        <w:t>одобр</w:t>
      </w:r>
      <w:proofErr w:type="spellEnd"/>
      <w:r w:rsidRPr="005922DF">
        <w:rPr>
          <w:rFonts w:ascii="Times New Roman" w:hAnsi="Times New Roman" w:cs="Times New Roman"/>
          <w:sz w:val="28"/>
          <w:szCs w:val="28"/>
        </w:rPr>
        <w:t>. Советом Федерации Федер. Собр. Рос. Федерации 08.12.2006: ввод. Федер. законом Рос. Федерации от 18.12.2006 № 231-ФЗ // Собрание законодательства Российской Федерации. 2006. № 52. Ч. 1. Ст. 5496. С. 14803-14949.</w:t>
      </w:r>
    </w:p>
    <w:p w14:paraId="084D4653" w14:textId="77777777" w:rsidR="004716C4" w:rsidRPr="005922DF" w:rsidRDefault="004716C4" w:rsidP="00800EA8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Или</w:t>
      </w:r>
      <w:proofErr w:type="gramStart"/>
      <w:r w:rsidRPr="005922DF">
        <w:rPr>
          <w:rFonts w:ascii="Times New Roman" w:hAnsi="Times New Roman" w:cs="Times New Roman"/>
          <w:sz w:val="28"/>
          <w:szCs w:val="28"/>
        </w:rPr>
        <w:t>: О</w:t>
      </w:r>
      <w:proofErr w:type="gramEnd"/>
      <w:r w:rsidRPr="005922DF">
        <w:rPr>
          <w:rFonts w:ascii="Times New Roman" w:hAnsi="Times New Roman" w:cs="Times New Roman"/>
          <w:sz w:val="28"/>
          <w:szCs w:val="28"/>
        </w:rPr>
        <w:t xml:space="preserve"> противодействии терроризму: </w:t>
      </w:r>
      <w:proofErr w:type="spellStart"/>
      <w:r w:rsidRPr="005922DF">
        <w:rPr>
          <w:rFonts w:ascii="Times New Roman" w:hAnsi="Times New Roman" w:cs="Times New Roman"/>
          <w:sz w:val="28"/>
          <w:szCs w:val="28"/>
        </w:rPr>
        <w:t>федер</w:t>
      </w:r>
      <w:proofErr w:type="spellEnd"/>
      <w:r w:rsidRPr="005922DF">
        <w:rPr>
          <w:rFonts w:ascii="Times New Roman" w:hAnsi="Times New Roman" w:cs="Times New Roman"/>
          <w:sz w:val="28"/>
          <w:szCs w:val="28"/>
        </w:rPr>
        <w:t>. закон Рос. Федерации от 06.03.2006 № 35-</w:t>
      </w:r>
      <w:r w:rsidR="00800EA8">
        <w:rPr>
          <w:rFonts w:ascii="Times New Roman" w:hAnsi="Times New Roman" w:cs="Times New Roman"/>
          <w:sz w:val="28"/>
          <w:szCs w:val="28"/>
        </w:rPr>
        <w:t>ФЗ</w:t>
      </w:r>
      <w:r w:rsidRPr="005922DF">
        <w:rPr>
          <w:rFonts w:ascii="Times New Roman" w:hAnsi="Times New Roman" w:cs="Times New Roman"/>
          <w:sz w:val="28"/>
          <w:szCs w:val="28"/>
        </w:rPr>
        <w:t xml:space="preserve">: принят Гос. Думой Федер. Собр. Рос. Федерации 26.02.2006: </w:t>
      </w:r>
      <w:proofErr w:type="spellStart"/>
      <w:r w:rsidRPr="005922DF">
        <w:rPr>
          <w:rFonts w:ascii="Times New Roman" w:hAnsi="Times New Roman" w:cs="Times New Roman"/>
          <w:sz w:val="28"/>
          <w:szCs w:val="28"/>
        </w:rPr>
        <w:t>одобр</w:t>
      </w:r>
      <w:proofErr w:type="spellEnd"/>
      <w:r w:rsidRPr="005922DF">
        <w:rPr>
          <w:rFonts w:ascii="Times New Roman" w:hAnsi="Times New Roman" w:cs="Times New Roman"/>
          <w:sz w:val="28"/>
          <w:szCs w:val="28"/>
        </w:rPr>
        <w:t>. Советом Федерации Федер. Собр. Рос. Федерации 01.03.2006 // Российская газета – 2006. – 10 марта.</w:t>
      </w:r>
    </w:p>
    <w:p w14:paraId="178FA39D" w14:textId="77777777" w:rsidR="004716C4" w:rsidRPr="005922DF" w:rsidRDefault="004716C4" w:rsidP="00800EA8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2DF">
        <w:rPr>
          <w:rFonts w:ascii="Times New Roman" w:hAnsi="Times New Roman" w:cs="Times New Roman"/>
          <w:sz w:val="28"/>
          <w:szCs w:val="28"/>
        </w:rPr>
        <w:t>Электронный источник:</w:t>
      </w:r>
    </w:p>
    <w:p w14:paraId="7C84801E" w14:textId="77777777" w:rsidR="004716C4" w:rsidRPr="005922DF" w:rsidRDefault="004716C4" w:rsidP="00800EA8">
      <w:pPr>
        <w:pStyle w:val="a3"/>
        <w:spacing w:after="0" w:line="276" w:lineRule="auto"/>
        <w:jc w:val="both"/>
        <w:rPr>
          <w:rFonts w:ascii="Times New Roman" w:eastAsia="Calibri Light" w:hAnsi="Times New Roman" w:cs="Times New Roman"/>
          <w:sz w:val="28"/>
          <w:szCs w:val="28"/>
          <w:lang w:val="en-US"/>
        </w:rPr>
      </w:pPr>
      <w:r w:rsidRPr="005922DF">
        <w:rPr>
          <w:rFonts w:ascii="Times New Roman" w:hAnsi="Times New Roman" w:cs="Times New Roman"/>
          <w:sz w:val="28"/>
          <w:szCs w:val="28"/>
        </w:rPr>
        <w:t xml:space="preserve">Ванюшин И.В. Методика измерения характеристики преобразования АЦП // Исследовано в России: электрон. </w:t>
      </w:r>
      <w:proofErr w:type="spellStart"/>
      <w:r w:rsidRPr="005922DF">
        <w:rPr>
          <w:rFonts w:ascii="Times New Roman" w:hAnsi="Times New Roman" w:cs="Times New Roman"/>
          <w:sz w:val="28"/>
          <w:szCs w:val="28"/>
        </w:rPr>
        <w:t>многопредм</w:t>
      </w:r>
      <w:proofErr w:type="spellEnd"/>
      <w:r w:rsidRPr="005922DF">
        <w:rPr>
          <w:rFonts w:ascii="Times New Roman" w:hAnsi="Times New Roman" w:cs="Times New Roman"/>
          <w:sz w:val="28"/>
          <w:szCs w:val="28"/>
        </w:rPr>
        <w:t xml:space="preserve">. науч. журн. </w:t>
      </w:r>
      <w:r w:rsidRPr="005922DF">
        <w:rPr>
          <w:rFonts w:ascii="Times New Roman" w:hAnsi="Times New Roman" w:cs="Times New Roman"/>
          <w:sz w:val="28"/>
          <w:szCs w:val="28"/>
          <w:lang w:val="en-US"/>
        </w:rPr>
        <w:t xml:space="preserve">2000. </w:t>
      </w:r>
      <w:r w:rsidRPr="005922DF">
        <w:rPr>
          <w:rFonts w:ascii="Times New Roman" w:hAnsi="Times New Roman" w:cs="Times New Roman"/>
          <w:sz w:val="28"/>
          <w:szCs w:val="28"/>
        </w:rPr>
        <w:t>Т</w:t>
      </w:r>
      <w:r w:rsidRPr="005922DF">
        <w:rPr>
          <w:rFonts w:ascii="Times New Roman" w:hAnsi="Times New Roman" w:cs="Times New Roman"/>
          <w:sz w:val="28"/>
          <w:szCs w:val="28"/>
          <w:lang w:val="en-US"/>
        </w:rPr>
        <w:t xml:space="preserve">. 3. </w:t>
      </w:r>
      <w:r w:rsidRPr="005922DF">
        <w:rPr>
          <w:rFonts w:ascii="Times New Roman" w:hAnsi="Times New Roman" w:cs="Times New Roman"/>
          <w:sz w:val="28"/>
          <w:szCs w:val="28"/>
        </w:rPr>
        <w:t>С</w:t>
      </w:r>
      <w:r w:rsidRPr="005922DF">
        <w:rPr>
          <w:rFonts w:ascii="Times New Roman" w:hAnsi="Times New Roman" w:cs="Times New Roman"/>
          <w:sz w:val="28"/>
          <w:szCs w:val="28"/>
          <w:lang w:val="en-US"/>
        </w:rPr>
        <w:t xml:space="preserve">. 263-272. URL: http://zhurnal.ape relarn.ru/articles/2000/019.pdf </w:t>
      </w:r>
      <w:r w:rsidRPr="005922DF">
        <w:rPr>
          <w:rFonts w:ascii="Times New Roman" w:hAnsi="Times New Roman" w:cs="Times New Roman"/>
          <w:sz w:val="28"/>
          <w:szCs w:val="28"/>
        </w:rPr>
        <w:t>Или</w:t>
      </w:r>
    </w:p>
    <w:p w14:paraId="0234070C" w14:textId="77777777" w:rsidR="004716C4" w:rsidRPr="003E5592" w:rsidRDefault="004716C4" w:rsidP="00800EA8">
      <w:pPr>
        <w:pStyle w:val="a3"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922DF">
        <w:rPr>
          <w:rFonts w:ascii="Times New Roman" w:hAnsi="Times New Roman" w:cs="Times New Roman"/>
          <w:sz w:val="28"/>
          <w:szCs w:val="28"/>
        </w:rPr>
        <w:t xml:space="preserve">Кремлева С.О. Сетевые сообщества. </w:t>
      </w:r>
      <w:r w:rsidRPr="005922DF">
        <w:rPr>
          <w:rFonts w:ascii="Times New Roman" w:hAnsi="Times New Roman" w:cs="Times New Roman"/>
          <w:sz w:val="28"/>
          <w:szCs w:val="28"/>
          <w:lang w:val="en-US"/>
        </w:rPr>
        <w:t>URL: http.//www.library.by/portalus/modules/psychology</w:t>
      </w:r>
    </w:p>
    <w:p w14:paraId="20FF0C7C" w14:textId="77777777" w:rsidR="004716C4" w:rsidRDefault="004716C4" w:rsidP="00800EA8">
      <w:pPr>
        <w:pStyle w:val="a3"/>
        <w:spacing w:after="0" w:line="276" w:lineRule="auto"/>
        <w:jc w:val="both"/>
        <w:rPr>
          <w:rFonts w:ascii="Times New Roman" w:eastAsia="Calibri Light" w:hAnsi="Times New Roman" w:cs="Times New Roman"/>
          <w:b/>
          <w:sz w:val="28"/>
          <w:szCs w:val="28"/>
        </w:rPr>
      </w:pPr>
      <w:r w:rsidRPr="005922DF">
        <w:rPr>
          <w:rFonts w:ascii="Times New Roman" w:eastAsia="Calibri Light" w:hAnsi="Times New Roman" w:cs="Times New Roman"/>
          <w:b/>
          <w:sz w:val="28"/>
          <w:szCs w:val="28"/>
        </w:rPr>
        <w:t>Для иноязычных источников следует сначала дать перевод названия на русский. За ним в круглых скобках следует оригинальный вариант.</w:t>
      </w:r>
    </w:p>
    <w:p w14:paraId="2734992A" w14:textId="64DB3662" w:rsidR="003E5592" w:rsidRPr="003E5592" w:rsidRDefault="003E5592" w:rsidP="003E5592">
      <w:pPr>
        <w:pStyle w:val="a3"/>
        <w:spacing w:after="0" w:line="276" w:lineRule="auto"/>
        <w:ind w:left="0" w:firstLine="567"/>
        <w:jc w:val="both"/>
        <w:rPr>
          <w:rFonts w:ascii="Times New Roman" w:eastAsia="Calibri Light" w:hAnsi="Times New Roman" w:cs="Times New Roman"/>
          <w:b/>
          <w:sz w:val="28"/>
          <w:szCs w:val="28"/>
          <w:u w:val="single"/>
        </w:rPr>
      </w:pPr>
      <w:r w:rsidRPr="003E5592">
        <w:rPr>
          <w:rFonts w:ascii="Times New Roman" w:eastAsia="Calibri Light" w:hAnsi="Times New Roman" w:cs="Times New Roman"/>
          <w:b/>
          <w:sz w:val="28"/>
          <w:szCs w:val="28"/>
          <w:u w:val="single"/>
        </w:rPr>
        <w:t xml:space="preserve">Не цитировать материалы </w:t>
      </w:r>
      <w:r w:rsidRPr="003E5592">
        <w:rPr>
          <w:rFonts w:ascii="Times New Roman" w:eastAsia="Calibri Light" w:hAnsi="Times New Roman" w:cs="Times New Roman"/>
          <w:b/>
          <w:sz w:val="28"/>
          <w:szCs w:val="28"/>
          <w:u w:val="single"/>
        </w:rPr>
        <w:t>организаций, деятельность которых признана нежелательной на территории Российской Федерации</w:t>
      </w:r>
      <w:r w:rsidRPr="003E5592">
        <w:rPr>
          <w:rFonts w:ascii="Times New Roman" w:eastAsia="Calibri Light" w:hAnsi="Times New Roman" w:cs="Times New Roman"/>
          <w:b/>
          <w:sz w:val="28"/>
          <w:szCs w:val="28"/>
          <w:u w:val="single"/>
        </w:rPr>
        <w:t>.</w:t>
      </w:r>
    </w:p>
    <w:p w14:paraId="64EBA82F" w14:textId="1129F08E" w:rsidR="003E5592" w:rsidRDefault="003E5592" w:rsidP="003E5592">
      <w:pPr>
        <w:spacing w:line="276" w:lineRule="auto"/>
        <w:ind w:firstLine="567"/>
        <w:jc w:val="both"/>
        <w:rPr>
          <w:rFonts w:ascii="Times New Roman" w:eastAsia="Carlito" w:hAnsi="Times New Roman" w:cs="Times New Roman"/>
          <w:b/>
          <w:bCs/>
          <w:sz w:val="28"/>
          <w:szCs w:val="28"/>
        </w:rPr>
      </w:pPr>
      <w:r w:rsidRPr="003E5592">
        <w:rPr>
          <w:rFonts w:ascii="Times New Roman" w:eastAsia="Carlito" w:hAnsi="Times New Roman" w:cs="Times New Roman"/>
          <w:b/>
          <w:bCs/>
          <w:sz w:val="28"/>
          <w:szCs w:val="28"/>
        </w:rPr>
        <w:t xml:space="preserve">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Федерации, размещается на официальном сайте Министерства юстиции Российской Федерации в сети "Интернет" </w:t>
      </w:r>
      <w:hyperlink r:id="rId5" w:history="1">
        <w:r w:rsidRPr="00D510F7">
          <w:rPr>
            <w:rStyle w:val="a4"/>
            <w:rFonts w:ascii="Times New Roman" w:eastAsia="Carlito" w:hAnsi="Times New Roman" w:cs="Times New Roman"/>
            <w:b/>
            <w:bCs/>
            <w:sz w:val="28"/>
            <w:szCs w:val="28"/>
          </w:rPr>
          <w:t>https://minjust.gov.ru/ru/documents/7756/</w:t>
        </w:r>
      </w:hyperlink>
      <w:r w:rsidRPr="003E5592">
        <w:rPr>
          <w:rFonts w:ascii="Times New Roman" w:eastAsia="Carlito" w:hAnsi="Times New Roman" w:cs="Times New Roman"/>
          <w:b/>
          <w:bCs/>
          <w:sz w:val="28"/>
          <w:szCs w:val="28"/>
        </w:rPr>
        <w:t>.</w:t>
      </w:r>
    </w:p>
    <w:p w14:paraId="7EC2C989" w14:textId="0E696EFA" w:rsidR="003E5592" w:rsidRPr="005922DF" w:rsidRDefault="003E5592" w:rsidP="003E5592">
      <w:pPr>
        <w:spacing w:line="276" w:lineRule="auto"/>
        <w:ind w:firstLine="567"/>
        <w:jc w:val="both"/>
        <w:rPr>
          <w:rFonts w:ascii="Times New Roman" w:eastAsia="Carlito" w:hAnsi="Times New Roman" w:cs="Times New Roman"/>
          <w:b/>
          <w:bCs/>
          <w:sz w:val="28"/>
          <w:szCs w:val="28"/>
        </w:rPr>
      </w:pPr>
      <w:r w:rsidRPr="003E5592">
        <w:rPr>
          <w:rFonts w:ascii="Times New Roman" w:eastAsia="Carlito" w:hAnsi="Times New Roman" w:cs="Times New Roman"/>
          <w:b/>
          <w:bCs/>
          <w:sz w:val="28"/>
          <w:szCs w:val="28"/>
        </w:rPr>
        <w:t>Тексты, не соответствующие требованиям оформления, не принимаются к публикации</w:t>
      </w:r>
    </w:p>
    <w:sectPr w:rsidR="003E5592" w:rsidRPr="005922DF" w:rsidSect="00F70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rlito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65C8F"/>
    <w:multiLevelType w:val="hybridMultilevel"/>
    <w:tmpl w:val="4882F19A"/>
    <w:styleLink w:val="1"/>
    <w:lvl w:ilvl="0" w:tplc="29A04250">
      <w:start w:val="1"/>
      <w:numFmt w:val="bullet"/>
      <w:lvlText w:val="·"/>
      <w:lvlJc w:val="left"/>
      <w:pPr>
        <w:tabs>
          <w:tab w:val="num" w:pos="1416"/>
        </w:tabs>
        <w:ind w:left="707" w:firstLine="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52BDA4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F0E3A8">
      <w:start w:val="1"/>
      <w:numFmt w:val="bullet"/>
      <w:lvlText w:val="▪"/>
      <w:lvlJc w:val="left"/>
      <w:pPr>
        <w:tabs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72746C">
      <w:start w:val="1"/>
      <w:numFmt w:val="bullet"/>
      <w:lvlText w:val="·"/>
      <w:lvlJc w:val="left"/>
      <w:pPr>
        <w:tabs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76AD1F6">
      <w:start w:val="1"/>
      <w:numFmt w:val="bullet"/>
      <w:lvlText w:val="o"/>
      <w:lvlJc w:val="left"/>
      <w:pPr>
        <w:tabs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A6B39E">
      <w:start w:val="1"/>
      <w:numFmt w:val="bullet"/>
      <w:lvlText w:val="▪"/>
      <w:lvlJc w:val="left"/>
      <w:pPr>
        <w:tabs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FC827C">
      <w:start w:val="1"/>
      <w:numFmt w:val="bullet"/>
      <w:lvlText w:val="·"/>
      <w:lvlJc w:val="left"/>
      <w:pPr>
        <w:tabs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C85B2C">
      <w:start w:val="1"/>
      <w:numFmt w:val="bullet"/>
      <w:lvlText w:val="o"/>
      <w:lvlJc w:val="left"/>
      <w:pPr>
        <w:tabs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B20C42">
      <w:start w:val="1"/>
      <w:numFmt w:val="bullet"/>
      <w:lvlText w:val="▪"/>
      <w:lvlJc w:val="left"/>
      <w:pPr>
        <w:tabs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D603952"/>
    <w:multiLevelType w:val="hybridMultilevel"/>
    <w:tmpl w:val="4882F19A"/>
    <w:numStyleLink w:val="1"/>
  </w:abstractNum>
  <w:num w:numId="1" w16cid:durableId="1176920834">
    <w:abstractNumId w:val="0"/>
  </w:num>
  <w:num w:numId="2" w16cid:durableId="353667">
    <w:abstractNumId w:val="1"/>
    <w:lvlOverride w:ilvl="0">
      <w:lvl w:ilvl="0" w:tplc="57C20EE8">
        <w:start w:val="1"/>
        <w:numFmt w:val="bullet"/>
        <w:lvlText w:val="·"/>
        <w:lvlJc w:val="left"/>
        <w:pPr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AEA8BD2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F8627E0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8B80D50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2D00234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CA65FEC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728740E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39877FA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3F2A45E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16C4"/>
    <w:rsid w:val="003E5592"/>
    <w:rsid w:val="004716C4"/>
    <w:rsid w:val="005922DF"/>
    <w:rsid w:val="005A59F3"/>
    <w:rsid w:val="006060A9"/>
    <w:rsid w:val="00690EA4"/>
    <w:rsid w:val="007730C3"/>
    <w:rsid w:val="00800EA8"/>
    <w:rsid w:val="00892C30"/>
    <w:rsid w:val="00974A0B"/>
    <w:rsid w:val="00BD707F"/>
    <w:rsid w:val="00C64C3A"/>
    <w:rsid w:val="00F70E7F"/>
    <w:rsid w:val="00FF2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DB638"/>
  <w15:docId w15:val="{55359611-CB4D-4DD6-B7D2-FF161AE17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716C4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rsid w:val="004716C4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ind w:left="720"/>
    </w:pPr>
    <w:rPr>
      <w:rFonts w:ascii="Calibri" w:eastAsia="Arial Unicode MS" w:hAnsi="Calibri" w:cs="Arial Unicode MS"/>
      <w:color w:val="000000"/>
      <w:u w:color="000000"/>
      <w:bdr w:val="nil"/>
      <w:lang w:eastAsia="ru-RU"/>
    </w:rPr>
  </w:style>
  <w:style w:type="numbering" w:customStyle="1" w:styleId="1">
    <w:name w:val="Импортированный стиль 1"/>
    <w:rsid w:val="004716C4"/>
    <w:pPr>
      <w:numPr>
        <w:numId w:val="1"/>
      </w:numPr>
    </w:pPr>
  </w:style>
  <w:style w:type="paragraph" w:customStyle="1" w:styleId="Default">
    <w:name w:val="Default"/>
    <w:rsid w:val="004716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3E5592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E55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injust.gov.ru/ru/documents/775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твердыня</dc:creator>
  <cp:lastModifiedBy>D M</cp:lastModifiedBy>
  <cp:revision>3</cp:revision>
  <dcterms:created xsi:type="dcterms:W3CDTF">2026-06-22T05:54:00Z</dcterms:created>
  <dcterms:modified xsi:type="dcterms:W3CDTF">2026-10-14T21:13:00Z</dcterms:modified>
</cp:coreProperties>
</file>