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69" w:rsidRDefault="00BD07FE" w:rsidP="001D3D69">
      <w:pPr>
        <w:pStyle w:val="a4"/>
        <w:jc w:val="both"/>
        <w:rPr>
          <w:i/>
          <w:color w:val="000000"/>
        </w:rPr>
      </w:pPr>
      <w:r w:rsidRPr="003B187B">
        <w:rPr>
          <w:b/>
          <w:i/>
          <w:color w:val="000000"/>
        </w:rPr>
        <w:t>Должность</w:t>
      </w:r>
      <w:r w:rsidR="007B3575" w:rsidRPr="003B187B">
        <w:rPr>
          <w:i/>
          <w:color w:val="000000"/>
        </w:rPr>
        <w:t xml:space="preserve">: </w:t>
      </w:r>
      <w:r w:rsidR="001D3D69" w:rsidRPr="001D3D69">
        <w:rPr>
          <w:i/>
          <w:color w:val="000000"/>
        </w:rPr>
        <w:t>Ведущий научный сотрудник Центра археологии доисламского Востока (0.5 ставки)</w:t>
      </w:r>
    </w:p>
    <w:p w:rsidR="008849B8" w:rsidRPr="003B187B" w:rsidRDefault="00BD07FE" w:rsidP="001D3D69">
      <w:pPr>
        <w:pStyle w:val="a4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Отрасль науки</w:t>
      </w:r>
      <w:r w:rsidR="005D5B38" w:rsidRPr="003B187B">
        <w:rPr>
          <w:i/>
          <w:color w:val="000000"/>
        </w:rPr>
        <w:t xml:space="preserve">: </w:t>
      </w:r>
      <w:r w:rsidR="001D3D69">
        <w:rPr>
          <w:rFonts w:ascii="Arial" w:hAnsi="Arial" w:cs="Arial"/>
          <w:color w:val="2C2D2E"/>
          <w:sz w:val="23"/>
          <w:szCs w:val="23"/>
          <w:shd w:val="clear" w:color="auto" w:fill="FFFFFF"/>
        </w:rPr>
        <w:t>Всеобщая история (древность и средневековье)</w:t>
      </w:r>
    </w:p>
    <w:p w:rsidR="00051F90" w:rsidRPr="003B187B" w:rsidRDefault="00BD07FE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Тематика исследований</w:t>
      </w:r>
      <w:r w:rsidR="002E7400" w:rsidRPr="003B187B">
        <w:rPr>
          <w:i/>
          <w:color w:val="000000"/>
        </w:rPr>
        <w:t xml:space="preserve">: </w:t>
      </w:r>
      <w:proofErr w:type="gramStart"/>
      <w:r w:rsidR="001D3D69">
        <w:rPr>
          <w:color w:val="000000"/>
          <w:shd w:val="clear" w:color="auto" w:fill="FFFFFF"/>
        </w:rPr>
        <w:t>Этно</w:t>
      </w:r>
      <w:r w:rsidR="001D3D69">
        <w:rPr>
          <w:color w:val="2C2D2E"/>
          <w:shd w:val="clear" w:color="auto" w:fill="FFFFFF"/>
        </w:rPr>
        <w:t>-п</w:t>
      </w:r>
      <w:r w:rsidR="001D3D69">
        <w:rPr>
          <w:color w:val="000000"/>
          <w:shd w:val="clear" w:color="auto" w:fill="FFFFFF"/>
        </w:rPr>
        <w:t>олитическая</w:t>
      </w:r>
      <w:proofErr w:type="gramEnd"/>
      <w:r w:rsidR="001D3D69">
        <w:rPr>
          <w:color w:val="000000"/>
          <w:shd w:val="clear" w:color="auto" w:fill="FFFFFF"/>
        </w:rPr>
        <w:t xml:space="preserve"> история и материальная культура Передней и Центральной Азии и евразийских степей в </w:t>
      </w:r>
      <w:r w:rsidR="001D3D69">
        <w:rPr>
          <w:color w:val="000000"/>
          <w:shd w:val="clear" w:color="auto" w:fill="FFFFFF"/>
          <w:lang w:val="en-US"/>
        </w:rPr>
        <w:t>VIII</w:t>
      </w:r>
      <w:r w:rsidR="001D3D69">
        <w:rPr>
          <w:color w:val="000000"/>
          <w:shd w:val="clear" w:color="auto" w:fill="FFFFFF"/>
        </w:rPr>
        <w:t> в. до н.э. </w:t>
      </w:r>
      <w:r w:rsidR="001D3D69">
        <w:rPr>
          <w:color w:val="2C2D2E"/>
          <w:shd w:val="clear" w:color="auto" w:fill="FFFFFF"/>
        </w:rPr>
        <w:t>–</w:t>
      </w:r>
      <w:r w:rsidR="001D3D69">
        <w:rPr>
          <w:color w:val="000000"/>
          <w:shd w:val="clear" w:color="auto" w:fill="FFFFFF"/>
        </w:rPr>
        <w:t> </w:t>
      </w:r>
      <w:r w:rsidR="001D3D69">
        <w:rPr>
          <w:color w:val="000000"/>
          <w:shd w:val="clear" w:color="auto" w:fill="FFFFFF"/>
          <w:lang w:val="en-US"/>
        </w:rPr>
        <w:t>III</w:t>
      </w:r>
      <w:r w:rsidR="001D3D69">
        <w:rPr>
          <w:color w:val="000000"/>
          <w:shd w:val="clear" w:color="auto" w:fill="FFFFFF"/>
        </w:rPr>
        <w:t> в. н.э.</w:t>
      </w:r>
    </w:p>
    <w:p w:rsidR="007B3575" w:rsidRPr="003B187B" w:rsidRDefault="007B3575" w:rsidP="003B187B">
      <w:pPr>
        <w:pStyle w:val="a4"/>
        <w:jc w:val="both"/>
        <w:rPr>
          <w:b/>
          <w:bCs/>
          <w:i/>
        </w:rPr>
      </w:pPr>
      <w:r w:rsidRPr="003B187B">
        <w:rPr>
          <w:b/>
          <w:bCs/>
          <w:i/>
        </w:rPr>
        <w:t>Должностные обязанности: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разрабатывает </w:t>
      </w:r>
      <w:proofErr w:type="spellStart"/>
      <w:r>
        <w:rPr>
          <w:i/>
        </w:rPr>
        <w:t>научнотехнические</w:t>
      </w:r>
      <w:proofErr w:type="spellEnd"/>
      <w:r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7A2BC1" w:rsidRDefault="007A2BC1" w:rsidP="007A2BC1">
      <w:pPr>
        <w:pStyle w:val="a4"/>
        <w:rPr>
          <w:b/>
          <w:i/>
        </w:rPr>
      </w:pPr>
      <w:r>
        <w:rPr>
          <w:i/>
        </w:rPr>
        <w:t>осуществляет подготовку научных кадров и участвует в повышении их квалификации.</w:t>
      </w:r>
    </w:p>
    <w:p w:rsidR="007A2BC1" w:rsidRDefault="007B3575" w:rsidP="007A2BC1">
      <w:pPr>
        <w:pStyle w:val="a4"/>
        <w:spacing w:before="0" w:beforeAutospacing="0" w:after="0" w:afterAutospacing="0"/>
        <w:jc w:val="both"/>
        <w:rPr>
          <w:b/>
          <w:i/>
        </w:rPr>
      </w:pPr>
      <w:r w:rsidRPr="003B187B">
        <w:rPr>
          <w:b/>
          <w:i/>
        </w:rPr>
        <w:t xml:space="preserve">Квалификационные требования: </w:t>
      </w:r>
    </w:p>
    <w:p w:rsidR="007B3575" w:rsidRPr="003B187B" w:rsidRDefault="007B3575" w:rsidP="007A2BC1">
      <w:pPr>
        <w:pStyle w:val="a4"/>
        <w:spacing w:before="0" w:beforeAutospacing="0" w:after="0" w:afterAutospacing="0"/>
        <w:jc w:val="both"/>
        <w:rPr>
          <w:i/>
        </w:rPr>
      </w:pPr>
      <w:r w:rsidRPr="003B187B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B187B" w:rsidRDefault="008A5BE7" w:rsidP="003B187B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3B187B">
        <w:rPr>
          <w:i/>
          <w:color w:val="000000"/>
        </w:rPr>
        <w:t>З</w:t>
      </w:r>
      <w:r w:rsidR="00BD07FE" w:rsidRPr="003B187B">
        <w:rPr>
          <w:i/>
          <w:color w:val="000000"/>
        </w:rPr>
        <w:t>н</w:t>
      </w:r>
      <w:r w:rsidR="00E41C7E" w:rsidRPr="003B187B">
        <w:rPr>
          <w:i/>
          <w:color w:val="000000"/>
        </w:rPr>
        <w:t xml:space="preserve">ание </w:t>
      </w:r>
      <w:r w:rsidR="00B02176" w:rsidRPr="003B187B">
        <w:rPr>
          <w:i/>
          <w:color w:val="000000"/>
        </w:rPr>
        <w:t xml:space="preserve">языков: </w:t>
      </w:r>
      <w:r w:rsidR="001D3D69">
        <w:rPr>
          <w:i/>
          <w:color w:val="000000"/>
        </w:rPr>
        <w:t xml:space="preserve">английский, </w:t>
      </w:r>
      <w:proofErr w:type="gramStart"/>
      <w:r w:rsidR="001D3D69">
        <w:rPr>
          <w:color w:val="2C2D2E"/>
          <w:shd w:val="clear" w:color="auto" w:fill="FFFFFF"/>
        </w:rPr>
        <w:t>арамейский,</w:t>
      </w:r>
      <w:r w:rsidR="001D3D69">
        <w:rPr>
          <w:rFonts w:ascii="Arial" w:hAnsi="Arial" w:cs="Arial"/>
          <w:color w:val="2C2D2E"/>
          <w:sz w:val="23"/>
          <w:szCs w:val="23"/>
          <w:shd w:val="clear" w:color="auto" w:fill="FFFFFF"/>
        </w:rPr>
        <w:t>  </w:t>
      </w:r>
      <w:r w:rsidR="001D3D69">
        <w:rPr>
          <w:color w:val="2C2D2E"/>
          <w:shd w:val="clear" w:color="auto" w:fill="FFFFFF"/>
        </w:rPr>
        <w:t>древнегреческий</w:t>
      </w:r>
      <w:proofErr w:type="gramEnd"/>
      <w:r w:rsidR="001D3D69">
        <w:rPr>
          <w:color w:val="2C2D2E"/>
          <w:shd w:val="clear" w:color="auto" w:fill="FFFFFF"/>
        </w:rPr>
        <w:t>, латинский</w:t>
      </w:r>
    </w:p>
    <w:p w:rsidR="008A5BE7" w:rsidRPr="003B187B" w:rsidRDefault="008A5BE7" w:rsidP="003B187B">
      <w:pPr>
        <w:jc w:val="both"/>
        <w:rPr>
          <w:i/>
        </w:rPr>
      </w:pPr>
      <w:r w:rsidRPr="003B187B">
        <w:rPr>
          <w:i/>
        </w:rPr>
        <w:t>Условия: З</w:t>
      </w:r>
      <w:r w:rsidR="00183F24" w:rsidRPr="003B187B">
        <w:rPr>
          <w:i/>
        </w:rPr>
        <w:t xml:space="preserve">аработная плата: </w:t>
      </w:r>
      <w:r w:rsidR="007A229E">
        <w:rPr>
          <w:i/>
        </w:rPr>
        <w:t>17 918</w:t>
      </w:r>
      <w:r w:rsidR="00E56DA6" w:rsidRPr="003B187B">
        <w:rPr>
          <w:i/>
        </w:rPr>
        <w:t xml:space="preserve"> руб.</w:t>
      </w:r>
    </w:p>
    <w:p w:rsidR="0022323E" w:rsidRPr="003B187B" w:rsidRDefault="0022323E" w:rsidP="003B187B">
      <w:pPr>
        <w:jc w:val="both"/>
        <w:rPr>
          <w:b/>
          <w:i/>
        </w:rPr>
      </w:pPr>
      <w:r w:rsidRPr="003B187B">
        <w:rPr>
          <w:i/>
        </w:rPr>
        <w:t xml:space="preserve">Участие в конкурсе через сайт </w:t>
      </w:r>
      <w:r w:rsidRPr="003B187B">
        <w:rPr>
          <w:b/>
          <w:i/>
        </w:rPr>
        <w:t xml:space="preserve">http://ученые-исследователи.рф </w:t>
      </w:r>
    </w:p>
    <w:p w:rsidR="00CA5060" w:rsidRDefault="00CA5060" w:rsidP="003B187B">
      <w:pPr>
        <w:jc w:val="both"/>
        <w:rPr>
          <w:i/>
        </w:rPr>
      </w:pPr>
      <w:r>
        <w:rPr>
          <w:i/>
        </w:rPr>
        <w:t>Подача  документов</w:t>
      </w:r>
      <w:r w:rsidRPr="00F676C5">
        <w:rPr>
          <w:i/>
        </w:rPr>
        <w:t xml:space="preserve">: </w:t>
      </w:r>
      <w:r w:rsidR="007A229E">
        <w:rPr>
          <w:i/>
        </w:rPr>
        <w:t xml:space="preserve">с </w:t>
      </w:r>
      <w:bookmarkStart w:id="0" w:name="_GoBack"/>
      <w:bookmarkEnd w:id="0"/>
      <w:r w:rsidR="007A229E">
        <w:rPr>
          <w:i/>
        </w:rPr>
        <w:t>26.04.2024 по 19.05.2024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Конкурс </w:t>
      </w:r>
      <w:proofErr w:type="gramStart"/>
      <w:r w:rsidRPr="003B187B">
        <w:rPr>
          <w:i/>
          <w:color w:val="000000"/>
        </w:rPr>
        <w:t xml:space="preserve">состоится  </w:t>
      </w:r>
      <w:r w:rsidR="007A229E">
        <w:rPr>
          <w:i/>
          <w:color w:val="000000"/>
        </w:rPr>
        <w:t>27</w:t>
      </w:r>
      <w:proofErr w:type="gramEnd"/>
      <w:r w:rsidR="007A229E">
        <w:rPr>
          <w:i/>
          <w:color w:val="000000"/>
        </w:rPr>
        <w:t>.05</w:t>
      </w:r>
      <w:r w:rsidRPr="003B187B">
        <w:rPr>
          <w:i/>
          <w:color w:val="000000"/>
        </w:rPr>
        <w:t>.2024г.</w:t>
      </w:r>
    </w:p>
    <w:p w:rsidR="006B27C5" w:rsidRPr="003B187B" w:rsidRDefault="006B27C5" w:rsidP="003B187B">
      <w:pPr>
        <w:jc w:val="both"/>
        <w:rPr>
          <w:i/>
          <w:color w:val="000000"/>
          <w:shd w:val="clear" w:color="auto" w:fill="FFFFFF"/>
        </w:rPr>
      </w:pPr>
      <w:r w:rsidRPr="003B187B">
        <w:rPr>
          <w:i/>
          <w:color w:val="000000"/>
          <w:shd w:val="clear" w:color="auto" w:fill="FFFFFF"/>
        </w:rPr>
        <w:t xml:space="preserve">Срок договора: </w:t>
      </w:r>
      <w:r w:rsidR="007A229E">
        <w:rPr>
          <w:i/>
          <w:color w:val="000000"/>
          <w:shd w:val="clear" w:color="auto" w:fill="FFFFFF"/>
        </w:rPr>
        <w:t>5 лет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Положение о конкурсе см. на сайте </w:t>
      </w:r>
      <w:proofErr w:type="spellStart"/>
      <w:r w:rsidRPr="003B187B">
        <w:rPr>
          <w:i/>
          <w:color w:val="000000"/>
          <w:lang w:val="en-US"/>
        </w:rPr>
        <w:t>ivran</w:t>
      </w:r>
      <w:proofErr w:type="spellEnd"/>
      <w:r w:rsidRPr="003B187B">
        <w:rPr>
          <w:i/>
          <w:color w:val="000000"/>
        </w:rPr>
        <w:t>.</w:t>
      </w:r>
      <w:proofErr w:type="spellStart"/>
      <w:r w:rsidRPr="003B187B">
        <w:rPr>
          <w:i/>
          <w:color w:val="000000"/>
          <w:lang w:val="en-US"/>
        </w:rPr>
        <w:t>ru</w:t>
      </w:r>
      <w:proofErr w:type="spellEnd"/>
      <w:r w:rsidRPr="003B187B">
        <w:rPr>
          <w:i/>
          <w:color w:val="000000"/>
        </w:rPr>
        <w:t xml:space="preserve"> в разделе официальные документы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Подробности по телефону  </w:t>
      </w:r>
      <w:proofErr w:type="spellStart"/>
      <w:r w:rsidRPr="003B187B">
        <w:rPr>
          <w:i/>
          <w:color w:val="000000"/>
        </w:rPr>
        <w:t>Дерюгина</w:t>
      </w:r>
      <w:proofErr w:type="spellEnd"/>
      <w:r w:rsidRPr="003B187B">
        <w:rPr>
          <w:i/>
          <w:color w:val="000000"/>
        </w:rPr>
        <w:t xml:space="preserve"> Ирина Владимировна </w:t>
      </w:r>
      <w:r w:rsidRPr="003B187B">
        <w:rPr>
          <w:rStyle w:val="js-phone-number"/>
          <w:i/>
          <w:color w:val="000000"/>
          <w:shd w:val="clear" w:color="auto" w:fill="FFFFFF"/>
        </w:rPr>
        <w:t>+7(495)132-73-51</w:t>
      </w:r>
      <w:r w:rsidRPr="003B187B">
        <w:rPr>
          <w:i/>
          <w:color w:val="000000"/>
          <w:shd w:val="clear" w:color="auto" w:fill="FFFFFF"/>
        </w:rPr>
        <w:t> доб. 2431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Отдел кадров </w:t>
      </w:r>
      <w:r w:rsidRPr="003B187B">
        <w:rPr>
          <w:rStyle w:val="js-phone-number"/>
          <w:i/>
          <w:color w:val="2C2D2E"/>
          <w:shd w:val="clear" w:color="auto" w:fill="FFFFFF"/>
        </w:rPr>
        <w:t>+7(495)-132-73-56</w:t>
      </w:r>
      <w:r w:rsidRPr="003B187B">
        <w:rPr>
          <w:i/>
          <w:color w:val="000000"/>
        </w:rPr>
        <w:t xml:space="preserve"> </w:t>
      </w:r>
    </w:p>
    <w:p w:rsidR="008A5BE7" w:rsidRPr="003B187B" w:rsidRDefault="00704854" w:rsidP="003B187B">
      <w:pPr>
        <w:jc w:val="both"/>
        <w:rPr>
          <w:i/>
        </w:rPr>
      </w:pPr>
      <w:hyperlink r:id="rId6" w:tgtFrame="_blank" w:history="1">
        <w:r w:rsidR="003B187B" w:rsidRPr="003B187B">
          <w:rPr>
            <w:rStyle w:val="a3"/>
            <w:i/>
            <w:shd w:val="clear" w:color="auto" w:fill="FFFFFF"/>
          </w:rPr>
          <w:t>konkurs@ivran.ru</w:t>
        </w:r>
      </w:hyperlink>
      <w:r w:rsidR="003B187B" w:rsidRPr="003B187B">
        <w:rPr>
          <w:i/>
          <w:color w:val="2C2D2E"/>
          <w:shd w:val="clear" w:color="auto" w:fill="FFFFFF"/>
        </w:rPr>
        <w:t> </w:t>
      </w:r>
    </w:p>
    <w:p w:rsidR="003C3BFC" w:rsidRPr="003B187B" w:rsidRDefault="003C3BFC" w:rsidP="003B187B">
      <w:pPr>
        <w:jc w:val="both"/>
        <w:rPr>
          <w:i/>
        </w:rPr>
      </w:pPr>
    </w:p>
    <w:sectPr w:rsidR="003C3BFC" w:rsidRPr="003B187B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56118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3D69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69D1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4854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229E"/>
    <w:rsid w:val="007A2BC1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18E6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5E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676C5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A7D4"/>
  <w15:docId w15:val="{184617A0-8641-4174-9DC4-F1678D1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5542-F0EF-4D84-AE94-29C150A4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User</cp:lastModifiedBy>
  <cp:revision>20</cp:revision>
  <cp:lastPrinted>2018-09-17T10:22:00Z</cp:lastPrinted>
  <dcterms:created xsi:type="dcterms:W3CDTF">2023-08-08T08:04:00Z</dcterms:created>
  <dcterms:modified xsi:type="dcterms:W3CDTF">2024-04-08T14:20:00Z</dcterms:modified>
</cp:coreProperties>
</file>